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43" w:rsidRPr="00B62B0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62B0D">
        <w:rPr>
          <w:rFonts w:ascii="Tahoma" w:hAnsi="Tahoma" w:cs="Tahoma"/>
          <w:b/>
          <w:bCs/>
          <w:color w:val="000000"/>
          <w:sz w:val="20"/>
          <w:szCs w:val="20"/>
        </w:rPr>
        <w:t xml:space="preserve">Nasz znak: </w:t>
      </w:r>
      <w:r w:rsidR="00B62B0D" w:rsidRPr="00B62B0D">
        <w:rPr>
          <w:rFonts w:ascii="Tahoma" w:hAnsi="Tahoma" w:cs="Tahoma"/>
          <w:b/>
          <w:color w:val="000000"/>
          <w:sz w:val="20"/>
          <w:szCs w:val="20"/>
        </w:rPr>
        <w:t>FP.271.10</w:t>
      </w:r>
      <w:r w:rsidR="00C358B0" w:rsidRPr="00B62B0D">
        <w:rPr>
          <w:rFonts w:ascii="Tahoma" w:hAnsi="Tahoma" w:cs="Tahoma"/>
          <w:b/>
          <w:color w:val="000000"/>
          <w:sz w:val="20"/>
          <w:szCs w:val="20"/>
        </w:rPr>
        <w:t>.2018</w:t>
      </w:r>
      <w:r w:rsidR="00B62B0D" w:rsidRPr="00B62B0D">
        <w:rPr>
          <w:rFonts w:ascii="Tahoma" w:hAnsi="Tahoma" w:cs="Tahoma"/>
          <w:b/>
          <w:color w:val="000000"/>
          <w:sz w:val="20"/>
          <w:szCs w:val="20"/>
        </w:rPr>
        <w:t>.SG</w:t>
      </w: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Default="00754543" w:rsidP="00C358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36"/>
          <w:szCs w:val="36"/>
        </w:rPr>
      </w:pPr>
      <w:r w:rsidRPr="00754543">
        <w:rPr>
          <w:rFonts w:ascii="Tahoma" w:hAnsi="Tahoma" w:cs="Tahoma"/>
          <w:color w:val="000000"/>
          <w:sz w:val="36"/>
          <w:szCs w:val="36"/>
        </w:rPr>
        <w:t>MATERIAŁY PRZETARGOWE</w:t>
      </w: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54543">
        <w:rPr>
          <w:rFonts w:ascii="Tahoma" w:hAnsi="Tahoma" w:cs="Tahoma"/>
          <w:b/>
          <w:bCs/>
          <w:color w:val="000000"/>
          <w:sz w:val="20"/>
          <w:szCs w:val="20"/>
        </w:rPr>
        <w:t>Przedmiot zamówienia:</w:t>
      </w:r>
    </w:p>
    <w:p w:rsidR="00754543" w:rsidRPr="00C358B0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358B0">
        <w:rPr>
          <w:rFonts w:ascii="Tahoma" w:hAnsi="Tahoma" w:cs="Tahoma"/>
          <w:b/>
          <w:iCs/>
          <w:sz w:val="20"/>
          <w:szCs w:val="20"/>
        </w:rPr>
        <w:t>Zaciągnięcie kredytu inwestycyjnego długoterminowego na zadania inwestycyjne realizowane w 2018 roku</w:t>
      </w:r>
      <w:r w:rsidRPr="00C358B0">
        <w:rPr>
          <w:rFonts w:ascii="Tahoma" w:hAnsi="Tahoma" w:cs="Tahoma"/>
          <w:b/>
          <w:sz w:val="20"/>
          <w:szCs w:val="20"/>
        </w:rPr>
        <w:t xml:space="preserve"> do kwoty 2.470.911,00 zł.</w:t>
      </w: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808080"/>
          <w:sz w:val="20"/>
          <w:szCs w:val="20"/>
        </w:rPr>
      </w:pPr>
      <w:r w:rsidRPr="00754543">
        <w:rPr>
          <w:rFonts w:ascii="Tahoma" w:hAnsi="Tahoma" w:cs="Tahoma"/>
          <w:bCs/>
          <w:color w:val="808080"/>
          <w:sz w:val="20"/>
          <w:szCs w:val="20"/>
        </w:rPr>
        <w:t xml:space="preserve"> </w:t>
      </w:r>
    </w:p>
    <w:p w:rsidR="00754543" w:rsidRPr="001B4067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4067">
        <w:rPr>
          <w:rFonts w:ascii="Tahoma" w:hAnsi="Tahoma" w:cs="Tahoma"/>
          <w:b/>
          <w:bCs/>
          <w:color w:val="000000"/>
          <w:sz w:val="20"/>
          <w:szCs w:val="20"/>
        </w:rPr>
        <w:t>Biuletyn Zamówień Publicznych:</w:t>
      </w:r>
    </w:p>
    <w:p w:rsidR="00754543" w:rsidRPr="001B4067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067">
        <w:rPr>
          <w:rFonts w:ascii="Tahoma" w:hAnsi="Tahoma" w:cs="Tahoma"/>
          <w:color w:val="000000"/>
          <w:sz w:val="20"/>
          <w:szCs w:val="20"/>
        </w:rPr>
        <w:t xml:space="preserve">BZP Nr </w:t>
      </w:r>
      <w:r w:rsidR="001B4067" w:rsidRPr="001B4067">
        <w:rPr>
          <w:rFonts w:ascii="Tahoma" w:eastAsia="Times New Roman" w:hAnsi="Tahoma" w:cs="Tahoma"/>
          <w:sz w:val="20"/>
          <w:szCs w:val="20"/>
          <w:lang w:eastAsia="pl-PL"/>
        </w:rPr>
        <w:t>616960-N-2018 z dnia 2018-09-13 r.</w:t>
      </w:r>
    </w:p>
    <w:p w:rsidR="001B4067" w:rsidRPr="001B4067" w:rsidRDefault="001B4067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4067">
        <w:rPr>
          <w:rFonts w:ascii="Tahoma" w:hAnsi="Tahoma" w:cs="Tahoma"/>
          <w:b/>
          <w:bCs/>
          <w:color w:val="000000"/>
          <w:sz w:val="20"/>
          <w:szCs w:val="20"/>
        </w:rPr>
        <w:t>Rodzaj zamówienia (CPV):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Usługi: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Usługi udzielania kredytu: (66.11.30.00-5)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Miejsce i termin realizacji: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1. Miejsce realizacji: teren Gminy Dobra.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2. Termin realizacji: Zakończenie: 20 sierpnia 2026r.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Zamawiający (Inwestor):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BURMISTRZ DOBREJ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działający w imieniu Gminy Dobra z siedzibą przy Pl. Wojska Polskiego 10, 62-730 Dobra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Forma przetargu: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Przetarg nieograniczony, którego wartość przekracza wyrażoną w złotych równowartość kwoty 30 000 EURO, wg. ustawy z dnia 29 stycznia 2004 r. Prawo Zamówień Publicznych (</w:t>
      </w:r>
      <w:r w:rsidRPr="00362485">
        <w:rPr>
          <w:rFonts w:ascii="Tahoma" w:hAnsi="Tahoma" w:cs="Tahoma"/>
          <w:bCs/>
          <w:color w:val="000000"/>
          <w:sz w:val="20"/>
          <w:szCs w:val="20"/>
        </w:rPr>
        <w:t xml:space="preserve">Dz. U. z 2017r. poz. 1579 z późn. zm.) </w:t>
      </w:r>
      <w:r w:rsidRPr="00362485">
        <w:rPr>
          <w:rFonts w:ascii="Tahoma" w:hAnsi="Tahoma" w:cs="Tahoma"/>
          <w:color w:val="000000"/>
          <w:sz w:val="20"/>
          <w:szCs w:val="20"/>
        </w:rPr>
        <w:t xml:space="preserve">– w skrócie: </w:t>
      </w:r>
      <w:r w:rsidRPr="00362485">
        <w:rPr>
          <w:rFonts w:ascii="Tahoma" w:hAnsi="Tahoma" w:cs="Tahoma"/>
          <w:bCs/>
          <w:color w:val="000000"/>
          <w:sz w:val="20"/>
          <w:szCs w:val="20"/>
        </w:rPr>
        <w:t>upzp</w:t>
      </w:r>
      <w:r w:rsidRPr="00362485">
        <w:rPr>
          <w:rFonts w:ascii="Tahoma" w:hAnsi="Tahoma" w:cs="Tahoma"/>
          <w:color w:val="000000"/>
          <w:sz w:val="20"/>
          <w:szCs w:val="20"/>
        </w:rPr>
        <w:t>).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Zawartość dokumentacji przetargowej: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1. Specyfikacja Istotnych Warunków Zamówienia.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2. Oferta przetargowa – Załącznik Nr 1.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3. Oświadczenie wykonawcy – Załącznik Nr 2a, Załącznik Nr 2b.</w:t>
      </w:r>
    </w:p>
    <w:p w:rsidR="00754543" w:rsidRPr="00362485" w:rsidRDefault="00B62B0D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4</w:t>
      </w:r>
      <w:r w:rsidR="00754543" w:rsidRPr="00362485">
        <w:rPr>
          <w:rFonts w:ascii="Tahoma" w:hAnsi="Tahoma" w:cs="Tahoma"/>
          <w:color w:val="000000"/>
          <w:sz w:val="20"/>
          <w:szCs w:val="20"/>
        </w:rPr>
        <w:t xml:space="preserve">. Oświadczenie Wykonawcy – Załącznik Nr </w:t>
      </w:r>
      <w:r w:rsidRPr="00362485">
        <w:rPr>
          <w:rFonts w:ascii="Tahoma" w:hAnsi="Tahoma" w:cs="Tahoma"/>
          <w:color w:val="000000"/>
          <w:sz w:val="20"/>
          <w:szCs w:val="20"/>
        </w:rPr>
        <w:t>3</w:t>
      </w:r>
      <w:r w:rsidR="00754543" w:rsidRPr="00362485">
        <w:rPr>
          <w:rFonts w:ascii="Tahoma" w:hAnsi="Tahoma" w:cs="Tahoma"/>
          <w:color w:val="000000"/>
          <w:sz w:val="20"/>
          <w:szCs w:val="20"/>
        </w:rPr>
        <w:t>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>Uwaga: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1. Zamawiający nie przewiduje udzielenia zamówień uzupełniających,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2. Zamawiający nie dzieli zamówienia na części,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3. Zamawiający nie dopuszcza składania ofert wariantowych,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4. Zamawiający nie zamierza zawierać umowy ramowej. Zamawiający nie zamierza ustanawiać dynamicznego systemu zakupów. W postępowaniu nie będzie prowadzona aukcja elektroniczna,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5. Zamawiający nie przewiduje zwrotu kosztów udziału Wykonawców w postępowaniu,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6. Zamawiający nie przewiduje wymagań związanych z realizacją zamówienia, o któr</w:t>
      </w:r>
      <w:r w:rsidR="00B62B0D" w:rsidRPr="00362485">
        <w:rPr>
          <w:rFonts w:ascii="Tahoma" w:hAnsi="Tahoma" w:cs="Tahoma"/>
          <w:color w:val="000000"/>
          <w:sz w:val="20"/>
          <w:szCs w:val="20"/>
        </w:rPr>
        <w:t>ym mowa w art. 29 ust. 4 Ustawy,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color w:val="000000"/>
          <w:sz w:val="20"/>
          <w:szCs w:val="20"/>
        </w:rPr>
        <w:t>7. Zamawiający zastosuje procedurę, o której mowa w art. 24aa ust. 1 ustawy upzp.</w:t>
      </w: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54543" w:rsidRPr="00362485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485">
        <w:rPr>
          <w:rFonts w:ascii="Tahoma" w:hAnsi="Tahoma" w:cs="Tahoma"/>
          <w:b/>
          <w:bCs/>
          <w:color w:val="000000"/>
          <w:sz w:val="20"/>
          <w:szCs w:val="20"/>
        </w:rPr>
        <w:t xml:space="preserve">Zatwierdzam, </w:t>
      </w:r>
      <w:r w:rsidRPr="00362485">
        <w:rPr>
          <w:rFonts w:ascii="Tahoma" w:hAnsi="Tahoma" w:cs="Tahoma"/>
          <w:color w:val="000000"/>
          <w:sz w:val="20"/>
          <w:szCs w:val="20"/>
        </w:rPr>
        <w:t>Dobra, dnia 1</w:t>
      </w:r>
      <w:r w:rsidR="00B62B0D" w:rsidRPr="00362485">
        <w:rPr>
          <w:rFonts w:ascii="Tahoma" w:hAnsi="Tahoma" w:cs="Tahoma"/>
          <w:color w:val="000000"/>
          <w:sz w:val="20"/>
          <w:szCs w:val="20"/>
        </w:rPr>
        <w:t>3</w:t>
      </w:r>
      <w:r w:rsidRPr="00362485">
        <w:rPr>
          <w:rFonts w:ascii="Tahoma" w:hAnsi="Tahoma" w:cs="Tahoma"/>
          <w:color w:val="000000"/>
          <w:sz w:val="20"/>
          <w:szCs w:val="20"/>
        </w:rPr>
        <w:t xml:space="preserve"> września 2018r. </w:t>
      </w:r>
      <w:r w:rsidR="001B4067">
        <w:rPr>
          <w:rFonts w:ascii="Tahoma" w:hAnsi="Tahoma" w:cs="Tahoma"/>
          <w:color w:val="000000"/>
          <w:sz w:val="20"/>
          <w:szCs w:val="20"/>
        </w:rPr>
        <w:t>/-/ Burmistrz Dobrej – Andrzej Piątkowski</w:t>
      </w: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Pr="00C358B0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C358B0" w:rsidRDefault="00C358B0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C358B0">
        <w:rPr>
          <w:rFonts w:ascii="Tahoma" w:hAnsi="Tahoma" w:cs="Tahoma"/>
          <w:b/>
          <w:color w:val="000000"/>
          <w:sz w:val="36"/>
          <w:szCs w:val="36"/>
        </w:rPr>
        <w:t>SPECYFIKACJA ISTOTNYCH WARUNKÓW ZAMÓWIENIA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58B0">
        <w:rPr>
          <w:rFonts w:ascii="Arial" w:hAnsi="Arial" w:cs="Arial"/>
          <w:b/>
          <w:color w:val="000000"/>
          <w:sz w:val="24"/>
          <w:szCs w:val="24"/>
        </w:rPr>
        <w:t>dla przetargu nieograniczonego, którego wartość zamówienia jest mniejsza niż kwoty określone w przepisach wydanych na podstawie art. 11 ust.8 us</w:t>
      </w:r>
      <w:r w:rsidR="00C358B0">
        <w:rPr>
          <w:rFonts w:ascii="Arial" w:hAnsi="Arial" w:cs="Arial"/>
          <w:b/>
          <w:color w:val="000000"/>
          <w:sz w:val="24"/>
          <w:szCs w:val="24"/>
        </w:rPr>
        <w:t>tawy Prawo zamówień publicznych</w:t>
      </w: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4543" w:rsidRPr="00754543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>1. Zamawiający (organizator przetargu)</w:t>
      </w: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>BURMISTRZ DOBREJ</w:t>
      </w: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4543">
        <w:rPr>
          <w:rFonts w:ascii="Arial" w:hAnsi="Arial" w:cs="Arial"/>
          <w:color w:val="000000"/>
          <w:sz w:val="24"/>
          <w:szCs w:val="24"/>
        </w:rPr>
        <w:t xml:space="preserve">działający w imieniu Gminy Dobra z siedzibą przy Pl. Wojska Polskiego 10, 62-730 Dobra, zwany dalej Zamawiającym ogłasza </w:t>
      </w: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 xml:space="preserve">przetarg nieograniczony (art. 10, ust. 1 i art. 39 upzp) </w:t>
      </w:r>
      <w:r w:rsidRPr="00754543">
        <w:rPr>
          <w:rFonts w:ascii="Arial" w:hAnsi="Arial" w:cs="Arial"/>
          <w:color w:val="000000"/>
          <w:sz w:val="24"/>
          <w:szCs w:val="24"/>
        </w:rPr>
        <w:t>w trybie ustawy z dnia 29 stycznia 2004r. Prawo zamówień publicznych.</w:t>
      </w: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>2. Opis przedmiotu zamówienia</w:t>
      </w: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4543">
        <w:rPr>
          <w:rFonts w:ascii="Arial" w:hAnsi="Arial" w:cs="Arial"/>
          <w:color w:val="000000"/>
          <w:sz w:val="24"/>
          <w:szCs w:val="24"/>
        </w:rPr>
        <w:t xml:space="preserve">Przedmiotem zamówienia jest </w:t>
      </w:r>
      <w:r w:rsidRPr="00754543">
        <w:rPr>
          <w:rFonts w:ascii="Arial" w:hAnsi="Arial" w:cs="Arial"/>
          <w:b/>
          <w:iCs/>
          <w:sz w:val="24"/>
          <w:szCs w:val="24"/>
        </w:rPr>
        <w:t>Zaciągnięcie kredytu inwestycyjnego długoterminowego na zadania inwestycyjne realizowane w 2018 roku</w:t>
      </w:r>
      <w:r w:rsidRPr="00754543">
        <w:rPr>
          <w:rFonts w:ascii="Arial" w:hAnsi="Arial" w:cs="Arial"/>
          <w:b/>
          <w:sz w:val="24"/>
          <w:szCs w:val="24"/>
        </w:rPr>
        <w:t xml:space="preserve"> do kwoty 2.470.911,00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 xml:space="preserve">(słownie: </w:t>
      </w:r>
      <w:r>
        <w:rPr>
          <w:rFonts w:ascii="Arial" w:hAnsi="Arial" w:cs="Arial"/>
          <w:b/>
          <w:bCs/>
          <w:color w:val="000000"/>
          <w:sz w:val="24"/>
          <w:szCs w:val="24"/>
        </w:rPr>
        <w:t>dwa</w:t>
      </w: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 xml:space="preserve"> miliony </w:t>
      </w:r>
      <w:r>
        <w:rPr>
          <w:rFonts w:ascii="Arial" w:hAnsi="Arial" w:cs="Arial"/>
          <w:b/>
          <w:bCs/>
          <w:color w:val="000000"/>
          <w:sz w:val="24"/>
          <w:szCs w:val="24"/>
        </w:rPr>
        <w:t>czterysta siedemdziesiąt tysięcy dziewięćset jedenaście zł</w:t>
      </w: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 xml:space="preserve"> 00/100 złotych)</w:t>
      </w:r>
      <w:r w:rsidR="003A589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545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54543" w:rsidRPr="00754543" w:rsidRDefault="00754543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4543">
        <w:rPr>
          <w:rFonts w:ascii="Arial" w:hAnsi="Arial" w:cs="Arial"/>
          <w:color w:val="000000"/>
          <w:sz w:val="24"/>
          <w:szCs w:val="24"/>
        </w:rPr>
        <w:t xml:space="preserve">1. Kredyt udzielony zostanie w wysokości </w:t>
      </w:r>
      <w:r w:rsidR="003A5894">
        <w:rPr>
          <w:rFonts w:ascii="Arial" w:hAnsi="Arial" w:cs="Arial"/>
          <w:color w:val="000000"/>
          <w:sz w:val="24"/>
          <w:szCs w:val="24"/>
        </w:rPr>
        <w:t>do kwoty 2.470.911,00</w:t>
      </w:r>
      <w:r w:rsidRPr="00754543">
        <w:rPr>
          <w:rFonts w:ascii="Arial" w:hAnsi="Arial" w:cs="Arial"/>
          <w:color w:val="000000"/>
          <w:sz w:val="24"/>
          <w:szCs w:val="24"/>
        </w:rPr>
        <w:t xml:space="preserve"> zł (słownie: </w:t>
      </w:r>
      <w:r w:rsidR="00305311">
        <w:rPr>
          <w:rFonts w:ascii="Arial" w:hAnsi="Arial" w:cs="Arial"/>
          <w:color w:val="000000"/>
          <w:sz w:val="24"/>
          <w:szCs w:val="24"/>
        </w:rPr>
        <w:t xml:space="preserve">dwa </w:t>
      </w:r>
      <w:r w:rsidRPr="00754543">
        <w:rPr>
          <w:rFonts w:ascii="Arial" w:hAnsi="Arial" w:cs="Arial"/>
          <w:color w:val="000000"/>
          <w:sz w:val="24"/>
          <w:szCs w:val="24"/>
        </w:rPr>
        <w:t>miliony</w:t>
      </w:r>
    </w:p>
    <w:p w:rsidR="00754543" w:rsidRDefault="00C95B38" w:rsidP="00305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305311">
        <w:rPr>
          <w:rFonts w:ascii="Arial" w:hAnsi="Arial" w:cs="Arial"/>
          <w:color w:val="000000"/>
          <w:sz w:val="24"/>
          <w:szCs w:val="24"/>
        </w:rPr>
        <w:t>zterysta siedemdziesiąt</w:t>
      </w:r>
      <w:r w:rsidR="00754543" w:rsidRPr="00754543">
        <w:rPr>
          <w:rFonts w:ascii="Arial" w:hAnsi="Arial" w:cs="Arial"/>
          <w:color w:val="000000"/>
          <w:sz w:val="24"/>
          <w:szCs w:val="24"/>
        </w:rPr>
        <w:t xml:space="preserve"> tysięcy </w:t>
      </w:r>
      <w:r w:rsidR="00305311">
        <w:rPr>
          <w:rFonts w:ascii="Arial" w:hAnsi="Arial" w:cs="Arial"/>
          <w:color w:val="000000"/>
          <w:sz w:val="24"/>
          <w:szCs w:val="24"/>
        </w:rPr>
        <w:t>dziewięćset jedenaści</w:t>
      </w:r>
      <w:r w:rsidR="001C21EF">
        <w:rPr>
          <w:rFonts w:ascii="Arial" w:hAnsi="Arial" w:cs="Arial"/>
          <w:color w:val="000000"/>
          <w:sz w:val="24"/>
          <w:szCs w:val="24"/>
        </w:rPr>
        <w:t>e</w:t>
      </w:r>
      <w:r w:rsidR="00305311">
        <w:rPr>
          <w:rFonts w:ascii="Arial" w:hAnsi="Arial" w:cs="Arial"/>
          <w:color w:val="000000"/>
          <w:sz w:val="24"/>
          <w:szCs w:val="24"/>
        </w:rPr>
        <w:t xml:space="preserve"> zł </w:t>
      </w:r>
      <w:r w:rsidR="00754543" w:rsidRPr="00754543">
        <w:rPr>
          <w:rFonts w:ascii="Arial" w:hAnsi="Arial" w:cs="Arial"/>
          <w:color w:val="000000"/>
          <w:sz w:val="24"/>
          <w:szCs w:val="24"/>
        </w:rPr>
        <w:t>00/100</w:t>
      </w:r>
      <w:r>
        <w:rPr>
          <w:rFonts w:ascii="Arial" w:hAnsi="Arial" w:cs="Arial"/>
          <w:color w:val="000000"/>
          <w:sz w:val="24"/>
          <w:szCs w:val="24"/>
        </w:rPr>
        <w:t xml:space="preserve">). Wypłata nastąpi </w:t>
      </w:r>
      <w:r w:rsidR="00754543" w:rsidRPr="00754543">
        <w:rPr>
          <w:rFonts w:ascii="Arial" w:hAnsi="Arial" w:cs="Arial"/>
          <w:color w:val="000000"/>
          <w:sz w:val="24"/>
          <w:szCs w:val="24"/>
        </w:rPr>
        <w:t xml:space="preserve">w </w:t>
      </w:r>
      <w:r w:rsidR="00305311">
        <w:rPr>
          <w:rFonts w:ascii="Arial" w:hAnsi="Arial" w:cs="Arial"/>
          <w:color w:val="000000"/>
          <w:sz w:val="24"/>
          <w:szCs w:val="24"/>
        </w:rPr>
        <w:t xml:space="preserve">sześciu </w:t>
      </w:r>
      <w:r w:rsidR="00754543" w:rsidRPr="00754543">
        <w:rPr>
          <w:rFonts w:ascii="Arial" w:hAnsi="Arial" w:cs="Arial"/>
          <w:color w:val="000000"/>
          <w:sz w:val="24"/>
          <w:szCs w:val="24"/>
        </w:rPr>
        <w:t>transz</w:t>
      </w:r>
      <w:r w:rsidR="00305311">
        <w:rPr>
          <w:rFonts w:ascii="Arial" w:hAnsi="Arial" w:cs="Arial"/>
          <w:color w:val="000000"/>
          <w:sz w:val="24"/>
          <w:szCs w:val="24"/>
        </w:rPr>
        <w:t>ach:</w:t>
      </w:r>
    </w:p>
    <w:p w:rsidR="00305311" w:rsidRPr="00305311" w:rsidRDefault="00305311" w:rsidP="003053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05311">
        <w:rPr>
          <w:rFonts w:ascii="Arial" w:eastAsia="Calibri" w:hAnsi="Arial" w:cs="Arial"/>
          <w:color w:val="000000"/>
          <w:sz w:val="24"/>
          <w:szCs w:val="24"/>
        </w:rPr>
        <w:t xml:space="preserve">1 transza 10.10.2018r - w wysokości 67.567,00 zł, </w:t>
      </w:r>
    </w:p>
    <w:p w:rsidR="00305311" w:rsidRPr="00305311" w:rsidRDefault="00C95B38" w:rsidP="003053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 transza 20.10.2018r. </w:t>
      </w:r>
      <w:r w:rsidR="00305311" w:rsidRPr="00305311">
        <w:rPr>
          <w:rFonts w:ascii="Arial" w:eastAsia="Calibri" w:hAnsi="Arial" w:cs="Arial"/>
          <w:color w:val="000000"/>
          <w:sz w:val="24"/>
          <w:szCs w:val="24"/>
        </w:rPr>
        <w:t xml:space="preserve">- w wysokości 1.221.033,00 zł, </w:t>
      </w:r>
    </w:p>
    <w:p w:rsidR="00305311" w:rsidRPr="00305311" w:rsidRDefault="00305311" w:rsidP="003053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05311">
        <w:rPr>
          <w:rFonts w:ascii="Arial" w:eastAsia="Calibri" w:hAnsi="Arial" w:cs="Arial"/>
          <w:color w:val="000000"/>
          <w:sz w:val="24"/>
          <w:szCs w:val="24"/>
        </w:rPr>
        <w:t xml:space="preserve">3 transza 30.10.2018r. - w wysokości 405.382,00 zł, </w:t>
      </w:r>
    </w:p>
    <w:p w:rsidR="00305311" w:rsidRPr="004A14F0" w:rsidRDefault="00305311" w:rsidP="004A1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05311">
        <w:rPr>
          <w:rFonts w:ascii="Arial" w:eastAsia="Calibri" w:hAnsi="Arial" w:cs="Arial"/>
          <w:color w:val="000000"/>
          <w:sz w:val="24"/>
          <w:szCs w:val="24"/>
        </w:rPr>
        <w:t xml:space="preserve">4 </w:t>
      </w: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transza 10.11.2018r. </w:t>
      </w:r>
      <w:r w:rsidR="00C95B38" w:rsidRPr="004A14F0">
        <w:rPr>
          <w:rFonts w:ascii="Arial" w:eastAsia="Calibri" w:hAnsi="Arial" w:cs="Arial"/>
          <w:color w:val="000000"/>
          <w:sz w:val="24"/>
          <w:szCs w:val="24"/>
        </w:rPr>
        <w:t>-</w:t>
      </w: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 w wysokości 164.929,00 zł, </w:t>
      </w:r>
    </w:p>
    <w:p w:rsidR="00305311" w:rsidRPr="004A14F0" w:rsidRDefault="00305311" w:rsidP="004A1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5 transza 30.11.2018r. </w:t>
      </w:r>
      <w:r w:rsidR="00C95B38" w:rsidRPr="004A14F0">
        <w:rPr>
          <w:rFonts w:ascii="Arial" w:eastAsia="Calibri" w:hAnsi="Arial" w:cs="Arial"/>
          <w:color w:val="000000"/>
          <w:sz w:val="24"/>
          <w:szCs w:val="24"/>
        </w:rPr>
        <w:t>-</w:t>
      </w: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 w wysokości 228.000,00 zł,</w:t>
      </w:r>
    </w:p>
    <w:p w:rsidR="00305311" w:rsidRPr="004A14F0" w:rsidRDefault="00305311" w:rsidP="004A1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sz w:val="24"/>
          <w:szCs w:val="24"/>
        </w:rPr>
      </w:pP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6 transza 20.12.2018r. </w:t>
      </w:r>
      <w:r w:rsidR="00C95B38" w:rsidRPr="004A14F0">
        <w:rPr>
          <w:rFonts w:ascii="Arial" w:eastAsia="Calibri" w:hAnsi="Arial" w:cs="Arial"/>
          <w:color w:val="000000"/>
          <w:sz w:val="24"/>
          <w:szCs w:val="24"/>
        </w:rPr>
        <w:t>-</w:t>
      </w:r>
      <w:r w:rsidRPr="004A14F0">
        <w:rPr>
          <w:rFonts w:ascii="Arial" w:eastAsia="Calibri" w:hAnsi="Arial" w:cs="Arial"/>
          <w:color w:val="000000"/>
          <w:sz w:val="24"/>
          <w:szCs w:val="24"/>
        </w:rPr>
        <w:t xml:space="preserve"> w wysokości 384.000,00 zł.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 xml:space="preserve">2. Spłata kredytu następować będzie w ratach </w:t>
      </w:r>
      <w:r w:rsidR="00305311" w:rsidRPr="004A14F0">
        <w:rPr>
          <w:rFonts w:ascii="Arial" w:hAnsi="Arial" w:cs="Arial"/>
          <w:sz w:val="24"/>
          <w:szCs w:val="24"/>
        </w:rPr>
        <w:t>miesięcznych</w:t>
      </w:r>
      <w:r w:rsidRPr="004A14F0">
        <w:rPr>
          <w:rFonts w:ascii="Arial" w:hAnsi="Arial" w:cs="Arial"/>
          <w:sz w:val="24"/>
          <w:szCs w:val="24"/>
        </w:rPr>
        <w:t xml:space="preserve"> począwszy od </w:t>
      </w:r>
      <w:r w:rsidR="00305311" w:rsidRPr="004A14F0">
        <w:rPr>
          <w:rFonts w:ascii="Arial" w:hAnsi="Arial" w:cs="Arial"/>
          <w:sz w:val="24"/>
          <w:szCs w:val="24"/>
        </w:rPr>
        <w:t>20 września 2019</w:t>
      </w:r>
      <w:r w:rsidRPr="004A14F0">
        <w:rPr>
          <w:rFonts w:ascii="Arial" w:hAnsi="Arial" w:cs="Arial"/>
          <w:sz w:val="24"/>
          <w:szCs w:val="24"/>
        </w:rPr>
        <w:t>r.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 xml:space="preserve">do </w:t>
      </w:r>
      <w:r w:rsidR="00305311" w:rsidRPr="004A14F0">
        <w:rPr>
          <w:rFonts w:ascii="Arial" w:hAnsi="Arial" w:cs="Arial"/>
          <w:sz w:val="24"/>
          <w:szCs w:val="24"/>
        </w:rPr>
        <w:t>20 sierpnia 2026</w:t>
      </w:r>
      <w:r w:rsidRPr="004A14F0">
        <w:rPr>
          <w:rFonts w:ascii="Arial" w:hAnsi="Arial" w:cs="Arial"/>
          <w:sz w:val="24"/>
          <w:szCs w:val="24"/>
        </w:rPr>
        <w:t>r. w następujący sposób:</w:t>
      </w:r>
    </w:p>
    <w:p w:rsidR="00C95B38" w:rsidRPr="004A14F0" w:rsidRDefault="00C95B38" w:rsidP="004A14F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1/ pierwsza rata w wysokości 28.221,00 zł płatna dn. 20.09.2019r.,</w:t>
      </w:r>
    </w:p>
    <w:p w:rsidR="00C95B38" w:rsidRPr="004A14F0" w:rsidRDefault="00C95B38" w:rsidP="004A14F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2/ kolejne 83 rat</w:t>
      </w:r>
      <w:r w:rsidR="004A14F0" w:rsidRPr="004A14F0">
        <w:rPr>
          <w:rFonts w:ascii="Arial" w:hAnsi="Arial" w:cs="Arial"/>
          <w:sz w:val="24"/>
          <w:szCs w:val="24"/>
        </w:rPr>
        <w:t>y</w:t>
      </w:r>
      <w:r w:rsidRPr="004A14F0">
        <w:rPr>
          <w:rFonts w:ascii="Arial" w:hAnsi="Arial" w:cs="Arial"/>
          <w:sz w:val="24"/>
          <w:szCs w:val="24"/>
        </w:rPr>
        <w:t xml:space="preserve"> </w:t>
      </w:r>
      <w:r w:rsidR="008F643D">
        <w:rPr>
          <w:rFonts w:ascii="Arial" w:hAnsi="Arial" w:cs="Arial"/>
          <w:sz w:val="24"/>
          <w:szCs w:val="24"/>
        </w:rPr>
        <w:t xml:space="preserve">w wysokości 29.430,00 zł </w:t>
      </w:r>
      <w:r w:rsidRPr="004A14F0">
        <w:rPr>
          <w:rFonts w:ascii="Arial" w:hAnsi="Arial" w:cs="Arial"/>
          <w:sz w:val="24"/>
          <w:szCs w:val="24"/>
        </w:rPr>
        <w:t>płatne dnia 20 każdego miesiąca począwszy od 20.10.2019r. do 20.08.2026r.</w:t>
      </w:r>
    </w:p>
    <w:p w:rsidR="00C95B38" w:rsidRPr="004A14F0" w:rsidRDefault="00C95B38" w:rsidP="004A14F0">
      <w:pPr>
        <w:shd w:val="clear" w:color="auto" w:fill="FFFFFF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Jeśli 20 dzień danego miesiąca w okresie spłaty kredytu przypada na dzień ustawowo wolny od pracy to termin spłaty przypada na pierwszy dzień roboczy po tym dniu.</w:t>
      </w:r>
    </w:p>
    <w:p w:rsidR="004A14F0" w:rsidRPr="004A14F0" w:rsidRDefault="004A14F0" w:rsidP="004A14F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 xml:space="preserve">Oprocentowanie kredytu stanowić będzie suma stawki referencyjnej – WIBOR 3M (zmienna) i marża banku (stała). Do naliczenia odsetek proszę przyjąć notowanie stawki referencyjnej WIBOR 3 M z ostatniego dnia roboczego </w:t>
      </w:r>
      <w:r w:rsidR="001C21EF">
        <w:rPr>
          <w:rFonts w:ascii="Arial" w:hAnsi="Arial" w:cs="Arial"/>
          <w:sz w:val="24"/>
          <w:szCs w:val="24"/>
        </w:rPr>
        <w:t xml:space="preserve">miesiąca za który naliczane są </w:t>
      </w:r>
      <w:proofErr w:type="spellStart"/>
      <w:r w:rsidRPr="004A14F0">
        <w:rPr>
          <w:rFonts w:ascii="Arial" w:hAnsi="Arial" w:cs="Arial"/>
          <w:sz w:val="24"/>
          <w:szCs w:val="24"/>
        </w:rPr>
        <w:t>odsetek</w:t>
      </w:r>
      <w:r w:rsidR="001C21EF">
        <w:rPr>
          <w:rFonts w:ascii="Arial" w:hAnsi="Arial" w:cs="Arial"/>
          <w:sz w:val="24"/>
          <w:szCs w:val="24"/>
        </w:rPr>
        <w:t>i</w:t>
      </w:r>
      <w:proofErr w:type="spellEnd"/>
      <w:r w:rsidRPr="004A14F0">
        <w:rPr>
          <w:rFonts w:ascii="Arial" w:hAnsi="Arial" w:cs="Arial"/>
          <w:sz w:val="24"/>
          <w:szCs w:val="24"/>
        </w:rPr>
        <w:t>. Marża Wykonawcy winna pokrywać koszty, opłaty itp. związane z bieżącą obsługą kredytową i jego zysk. Odsetki liczone będą za dni korzystania z kredytu w danym miesiącu kalendarzowym.</w:t>
      </w:r>
    </w:p>
    <w:p w:rsidR="004A14F0" w:rsidRPr="004A14F0" w:rsidRDefault="004A14F0" w:rsidP="004A14F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Odsetki naliczane od dnia wypłaty pierwszej transzy kredytu w 2018 roku.</w:t>
      </w:r>
    </w:p>
    <w:p w:rsidR="004A14F0" w:rsidRPr="004A14F0" w:rsidRDefault="004A14F0" w:rsidP="004A14F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Rata odsetkowa płatna jest do 20 dnia następnego miesiąca za miesiąc poprzedni pod warunkiem przesłania Zamawiającemu przez Wykonawcę stosownego wyliczenia odsetek. Przesłanie wyliczenia nastąpi najpóźniej na 5 dni przez terminem płatności. W przypadku niedotrzymania przez Wykonawcę terminu doręczenia wyliczenia odsetek (na 5 dni przed terminem płatności) wtedy termin ich płatności nastąpi w ciągu 5 dni od daty doręczenia wyliczenia. Wyliczenie odsetek powinno pokazać w sposób szczegółowy sposób ich wyliczenia tj. kwotę wykorzystanego kredytu, liczbę dni jaką przyjęto do obliczenia odsetek, zastosowaną stopę procentową. Odsetki będą wnoszone przez Zamawiającego na rachunek wskazany w umowie kredytowej. Przy naliczaniu odsetek Wykonawca przyjmuje, że miesiąc ma rzeczywistą liczbę dni kalendarzowych, a rok 365 dni</w:t>
      </w:r>
      <w:r w:rsidR="008F643D">
        <w:rPr>
          <w:rFonts w:ascii="Arial" w:hAnsi="Arial" w:cs="Arial"/>
          <w:sz w:val="24"/>
          <w:szCs w:val="24"/>
        </w:rPr>
        <w:t>, w przypadku roku 2020 i 2024 rok 366 dni</w:t>
      </w:r>
      <w:r w:rsidRPr="004A14F0">
        <w:rPr>
          <w:rFonts w:ascii="Arial" w:hAnsi="Arial" w:cs="Arial"/>
          <w:sz w:val="24"/>
          <w:szCs w:val="24"/>
        </w:rPr>
        <w:t>.</w:t>
      </w:r>
    </w:p>
    <w:p w:rsidR="004A14F0" w:rsidRPr="004A14F0" w:rsidRDefault="004A14F0" w:rsidP="004A14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Oferta WIBOR 3M na dzień 10.09.2018 roku.</w:t>
      </w:r>
    </w:p>
    <w:p w:rsidR="004A14F0" w:rsidRPr="004A14F0" w:rsidRDefault="004A14F0" w:rsidP="004A14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lastRenderedPageBreak/>
        <w:t>Kredyt udzielony będzie bez prowizji bankowej (koszty prowizji należy skalkulować w kwocie marży banku).</w:t>
      </w:r>
    </w:p>
    <w:p w:rsidR="004A14F0" w:rsidRPr="004A14F0" w:rsidRDefault="004A14F0" w:rsidP="004A14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Zakłada się możliwość przesunięcia terminu uruchomienia transz kredytu oraz możliwość dokonania podziału kredytu na inne transze niż określone w niniejszej specyfikacji. Zamawiający zastrzega sobie możliwość niewykorzystania całości postawionego do jego dyspozycji kredytu bez podania przyczyn, do dnia 30 grudnia 2018 roku a Wykonawca nie będzie pobierał żadnych opłat z tego tytułu.  W przypadku wykorzystania kredytu w zmniejszonej wysokości spłata kredytu na wniosek Zamawiającego zostanie ustalona w nowej wysokości. Spłata kredytu dokonana zostanie na rachunek wskazany w umowie kredytowej. Zamawiający ma prawo wcześniejszej spłaty części lub całości kredytu b</w:t>
      </w:r>
      <w:r>
        <w:rPr>
          <w:rFonts w:ascii="Arial" w:hAnsi="Arial" w:cs="Arial"/>
          <w:sz w:val="24"/>
          <w:szCs w:val="24"/>
        </w:rPr>
        <w:t>ez ponoszenia dodatkowych opłat, o czym Zamawiający powiadomi bank.</w:t>
      </w:r>
      <w:r w:rsidRPr="004A14F0">
        <w:rPr>
          <w:rFonts w:ascii="Arial" w:hAnsi="Arial" w:cs="Arial"/>
          <w:sz w:val="24"/>
          <w:szCs w:val="24"/>
        </w:rPr>
        <w:t xml:space="preserve"> W przypadku wcześniejszej spłaty części kredytu każda z wpłat powoduje zmniejszenie zadłużenia pod datą jej wpływu do Wykonawcy.</w:t>
      </w:r>
    </w:p>
    <w:p w:rsidR="00754543" w:rsidRPr="00C95B38" w:rsidRDefault="004A14F0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4543" w:rsidRPr="00C95B38">
        <w:rPr>
          <w:rFonts w:ascii="Arial" w:hAnsi="Arial" w:cs="Arial"/>
          <w:sz w:val="24"/>
          <w:szCs w:val="24"/>
        </w:rPr>
        <w:t xml:space="preserve">. Zabezpieczenie kredytu zgodnie z Uchwałą Rady </w:t>
      </w:r>
      <w:r w:rsidR="00C95B38" w:rsidRPr="00C95B38">
        <w:rPr>
          <w:rFonts w:ascii="Arial" w:hAnsi="Arial" w:cs="Arial"/>
          <w:sz w:val="24"/>
          <w:szCs w:val="24"/>
        </w:rPr>
        <w:t>Miejskiej w Dobrej</w:t>
      </w:r>
      <w:r w:rsidR="00754543" w:rsidRPr="00C95B38">
        <w:rPr>
          <w:rFonts w:ascii="Arial" w:hAnsi="Arial" w:cs="Arial"/>
          <w:sz w:val="24"/>
          <w:szCs w:val="24"/>
        </w:rPr>
        <w:t xml:space="preserve"> – weksel </w:t>
      </w:r>
      <w:proofErr w:type="spellStart"/>
      <w:r w:rsidR="00754543" w:rsidRPr="00C95B38">
        <w:rPr>
          <w:rFonts w:ascii="Arial" w:hAnsi="Arial" w:cs="Arial"/>
          <w:sz w:val="24"/>
          <w:szCs w:val="24"/>
        </w:rPr>
        <w:t>in</w:t>
      </w:r>
      <w:proofErr w:type="spellEnd"/>
      <w:r w:rsidR="00754543" w:rsidRPr="00C95B38">
        <w:rPr>
          <w:rFonts w:ascii="Arial" w:hAnsi="Arial" w:cs="Arial"/>
          <w:sz w:val="24"/>
          <w:szCs w:val="24"/>
        </w:rPr>
        <w:t xml:space="preserve"> blanco wraz z</w:t>
      </w:r>
    </w:p>
    <w:p w:rsidR="00754543" w:rsidRPr="00C95B38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B38">
        <w:rPr>
          <w:rFonts w:ascii="Arial" w:hAnsi="Arial" w:cs="Arial"/>
          <w:sz w:val="24"/>
          <w:szCs w:val="24"/>
        </w:rPr>
        <w:t>deklaracją wekslową.</w:t>
      </w:r>
    </w:p>
    <w:p w:rsidR="00754543" w:rsidRPr="00B62B0D" w:rsidRDefault="004A14F0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B0D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0</w:t>
      </w:r>
      <w:r w:rsidR="00754543" w:rsidRPr="00B62B0D">
        <w:rPr>
          <w:rFonts w:ascii="Arial" w:hAnsi="Arial" w:cs="Arial"/>
          <w:sz w:val="24"/>
          <w:szCs w:val="24"/>
        </w:rPr>
        <w:t>. Zamawiający nie ponosi żadnych innych dodatkowych kosztów oprócz wyszczególnionych</w:t>
      </w:r>
      <w:r w:rsidRPr="00B62B0D">
        <w:rPr>
          <w:rFonts w:ascii="Arial" w:hAnsi="Arial" w:cs="Arial"/>
          <w:sz w:val="24"/>
          <w:szCs w:val="24"/>
        </w:rPr>
        <w:t xml:space="preserve"> </w:t>
      </w:r>
      <w:r w:rsidR="00754543" w:rsidRPr="00B62B0D">
        <w:rPr>
          <w:rFonts w:ascii="Arial" w:hAnsi="Arial" w:cs="Arial"/>
          <w:sz w:val="24"/>
          <w:szCs w:val="24"/>
        </w:rPr>
        <w:t>w SIWZ w załączniku Nr 1.</w:t>
      </w:r>
    </w:p>
    <w:p w:rsidR="00754543" w:rsidRPr="004A14F0" w:rsidRDefault="004A14F0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1</w:t>
      </w:r>
      <w:r w:rsidR="00754543" w:rsidRPr="004A14F0">
        <w:rPr>
          <w:rFonts w:ascii="Arial" w:hAnsi="Arial" w:cs="Arial"/>
          <w:sz w:val="24"/>
          <w:szCs w:val="24"/>
        </w:rPr>
        <w:t>. Uruchamianie kredytu nastąpi na podstawie pisemnej dyspozycji Zamawiającego złożonej</w:t>
      </w:r>
      <w:r>
        <w:rPr>
          <w:rFonts w:ascii="Arial" w:hAnsi="Arial" w:cs="Arial"/>
          <w:sz w:val="24"/>
          <w:szCs w:val="24"/>
        </w:rPr>
        <w:t xml:space="preserve"> </w:t>
      </w:r>
      <w:r w:rsidR="00754543" w:rsidRPr="004A14F0">
        <w:rPr>
          <w:rFonts w:ascii="Arial" w:hAnsi="Arial" w:cs="Arial"/>
          <w:sz w:val="24"/>
          <w:szCs w:val="24"/>
        </w:rPr>
        <w:t>w Banku.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2</w:t>
      </w:r>
      <w:r w:rsidRPr="004A14F0">
        <w:rPr>
          <w:rFonts w:ascii="Arial" w:hAnsi="Arial" w:cs="Arial"/>
          <w:sz w:val="24"/>
          <w:szCs w:val="24"/>
        </w:rPr>
        <w:t>. Zamawiający przewiduje podpisanie oświadczenia o poddaniu się egzekucji na podstawie</w:t>
      </w:r>
      <w:r w:rsid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bankowego tytułu egzekucyjnego.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3</w:t>
      </w:r>
      <w:r w:rsidRPr="004A14F0">
        <w:rPr>
          <w:rFonts w:ascii="Arial" w:hAnsi="Arial" w:cs="Arial"/>
          <w:sz w:val="24"/>
          <w:szCs w:val="24"/>
        </w:rPr>
        <w:t>. W razie braku dyspozycyjności kredytu, w czasie określonym w ofercie, Zamawiający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zastrzega sobie prawo do odszkodowania za poniesione straty na zasadach ogólnych.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4</w:t>
      </w:r>
      <w:r w:rsidRPr="004A14F0">
        <w:rPr>
          <w:rFonts w:ascii="Arial" w:hAnsi="Arial" w:cs="Arial"/>
          <w:sz w:val="24"/>
          <w:szCs w:val="24"/>
        </w:rPr>
        <w:t>. W związku z prowadzonymi robotami budowlanymi Zamawiający zastrzega sobie prawo</w:t>
      </w:r>
      <w:r w:rsid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refinansowania faktur już wystawionych w ramach prowadzonej inwestycji (faktury z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201</w:t>
      </w:r>
      <w:r w:rsidR="004A14F0" w:rsidRPr="004A14F0">
        <w:rPr>
          <w:rFonts w:ascii="Arial" w:hAnsi="Arial" w:cs="Arial"/>
          <w:sz w:val="24"/>
          <w:szCs w:val="24"/>
        </w:rPr>
        <w:t>8</w:t>
      </w:r>
      <w:r w:rsidRPr="004A14F0">
        <w:rPr>
          <w:rFonts w:ascii="Arial" w:hAnsi="Arial" w:cs="Arial"/>
          <w:sz w:val="24"/>
          <w:szCs w:val="24"/>
        </w:rPr>
        <w:t>r.).</w:t>
      </w:r>
    </w:p>
    <w:p w:rsidR="00754543" w:rsidRPr="004A14F0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5</w:t>
      </w:r>
      <w:r w:rsidRPr="004A14F0">
        <w:rPr>
          <w:rFonts w:ascii="Arial" w:hAnsi="Arial" w:cs="Arial"/>
          <w:sz w:val="24"/>
          <w:szCs w:val="24"/>
        </w:rPr>
        <w:t xml:space="preserve">. Gmina </w:t>
      </w:r>
      <w:r w:rsidR="004A14F0" w:rsidRPr="004A14F0">
        <w:rPr>
          <w:rFonts w:ascii="Arial" w:hAnsi="Arial" w:cs="Arial"/>
          <w:sz w:val="24"/>
          <w:szCs w:val="24"/>
        </w:rPr>
        <w:t>Dobra</w:t>
      </w:r>
      <w:r w:rsidRPr="004A14F0">
        <w:rPr>
          <w:rFonts w:ascii="Arial" w:hAnsi="Arial" w:cs="Arial"/>
          <w:sz w:val="24"/>
          <w:szCs w:val="24"/>
        </w:rPr>
        <w:t xml:space="preserve"> zobowiązuje się wypełnić niezbędne warunki formalne (dokumenty,</w:t>
      </w:r>
      <w:r w:rsidR="00967043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zaświadczenia, opinie) wynikające z treści umowy kredytowej w tym przedłożenia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stosownej opinii RIO.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6</w:t>
      </w:r>
      <w:r w:rsidRPr="004A14F0">
        <w:rPr>
          <w:rFonts w:ascii="Arial" w:hAnsi="Arial" w:cs="Arial"/>
          <w:sz w:val="24"/>
          <w:szCs w:val="24"/>
        </w:rPr>
        <w:t>. Zamawiający przewiduje, że umowa na zaciągnięcie kredytu będzie podpisana na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projekcie Wykonawcy udzielającego kredytu przy wymogu spełnienia wszystkich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warunków określonych przez Specyfikację Istotnych Warunków Zamówienia. Zapis w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ofercie dotyczący zawarcia umowy zgodnie z projektem umowy oznacza przedłożony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przez Wykonawcę projekt umowy, który spełnia wszystkie zapisy i wymogi SIWZ.</w:t>
      </w:r>
    </w:p>
    <w:p w:rsidR="00754543" w:rsidRPr="004A14F0" w:rsidRDefault="00754543" w:rsidP="004A1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4F0">
        <w:rPr>
          <w:rFonts w:ascii="Arial" w:hAnsi="Arial" w:cs="Arial"/>
          <w:sz w:val="24"/>
          <w:szCs w:val="24"/>
        </w:rPr>
        <w:t>1</w:t>
      </w:r>
      <w:r w:rsidR="00967043">
        <w:rPr>
          <w:rFonts w:ascii="Arial" w:hAnsi="Arial" w:cs="Arial"/>
          <w:sz w:val="24"/>
          <w:szCs w:val="24"/>
        </w:rPr>
        <w:t>7</w:t>
      </w:r>
      <w:r w:rsidRPr="004A14F0">
        <w:rPr>
          <w:rFonts w:ascii="Arial" w:hAnsi="Arial" w:cs="Arial"/>
          <w:sz w:val="24"/>
          <w:szCs w:val="24"/>
        </w:rPr>
        <w:t>. Zamawiający nie posiada zaległości oraz wszystkie zobowiązania wobec ZUS i US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Pr="004A14F0">
        <w:rPr>
          <w:rFonts w:ascii="Arial" w:hAnsi="Arial" w:cs="Arial"/>
          <w:sz w:val="24"/>
          <w:szCs w:val="24"/>
        </w:rPr>
        <w:t>regulowane są na bieżąco.</w:t>
      </w:r>
    </w:p>
    <w:p w:rsidR="00754543" w:rsidRPr="004A14F0" w:rsidRDefault="00967043" w:rsidP="0096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754543" w:rsidRPr="004A14F0">
        <w:rPr>
          <w:rFonts w:ascii="Arial" w:hAnsi="Arial" w:cs="Arial"/>
          <w:sz w:val="24"/>
          <w:szCs w:val="24"/>
        </w:rPr>
        <w:t xml:space="preserve"> Na oświadczeniu o poddaniu się egzekucji zostanie złożona kontrasygnata Skarbnika oraz</w:t>
      </w:r>
      <w:r w:rsidR="004A14F0" w:rsidRPr="004A14F0">
        <w:rPr>
          <w:rFonts w:ascii="Arial" w:hAnsi="Arial" w:cs="Arial"/>
          <w:sz w:val="24"/>
          <w:szCs w:val="24"/>
        </w:rPr>
        <w:t xml:space="preserve"> </w:t>
      </w:r>
      <w:r w:rsidR="00754543" w:rsidRPr="004A14F0">
        <w:rPr>
          <w:rFonts w:ascii="Arial" w:hAnsi="Arial" w:cs="Arial"/>
          <w:sz w:val="24"/>
          <w:szCs w:val="24"/>
        </w:rPr>
        <w:t>na wekslu i deklaracji wekslowej zostanie złożona kontrasygnata Skarbnika.</w:t>
      </w:r>
    </w:p>
    <w:p w:rsidR="00754543" w:rsidRPr="0049275F" w:rsidRDefault="00967043" w:rsidP="0096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54543" w:rsidRPr="00616343">
        <w:rPr>
          <w:rFonts w:ascii="Arial" w:hAnsi="Arial" w:cs="Arial"/>
          <w:sz w:val="24"/>
          <w:szCs w:val="24"/>
        </w:rPr>
        <w:t xml:space="preserve">. </w:t>
      </w:r>
      <w:r w:rsidR="00754543" w:rsidRPr="0049275F">
        <w:rPr>
          <w:rFonts w:ascii="Arial" w:hAnsi="Arial" w:cs="Arial"/>
          <w:sz w:val="24"/>
          <w:szCs w:val="24"/>
        </w:rPr>
        <w:t xml:space="preserve">Wykonawca do wyliczenia łącznego kosztu obsługi </w:t>
      </w:r>
      <w:r>
        <w:rPr>
          <w:rFonts w:ascii="Arial" w:hAnsi="Arial" w:cs="Arial"/>
          <w:sz w:val="24"/>
          <w:szCs w:val="24"/>
        </w:rPr>
        <w:t xml:space="preserve">kredytu przyjmie termin </w:t>
      </w:r>
      <w:r w:rsidR="00754543" w:rsidRPr="0049275F">
        <w:rPr>
          <w:rFonts w:ascii="Arial" w:hAnsi="Arial" w:cs="Arial"/>
          <w:sz w:val="24"/>
          <w:szCs w:val="24"/>
        </w:rPr>
        <w:t>uruchomieni</w:t>
      </w:r>
      <w:r>
        <w:rPr>
          <w:rFonts w:ascii="Arial" w:hAnsi="Arial" w:cs="Arial"/>
          <w:sz w:val="24"/>
          <w:szCs w:val="24"/>
        </w:rPr>
        <w:t xml:space="preserve">a </w:t>
      </w:r>
      <w:r w:rsidR="00754543" w:rsidRPr="0049275F">
        <w:rPr>
          <w:rFonts w:ascii="Arial" w:hAnsi="Arial" w:cs="Arial"/>
          <w:sz w:val="24"/>
          <w:szCs w:val="24"/>
        </w:rPr>
        <w:t xml:space="preserve">kredytu w dniu </w:t>
      </w:r>
      <w:r w:rsidR="00616343" w:rsidRPr="0049275F">
        <w:rPr>
          <w:rFonts w:ascii="Arial" w:hAnsi="Arial" w:cs="Arial"/>
          <w:b/>
          <w:bCs/>
          <w:sz w:val="24"/>
          <w:szCs w:val="24"/>
        </w:rPr>
        <w:t>10 października 2018 roku</w:t>
      </w:r>
      <w:r w:rsidR="00754543" w:rsidRPr="0049275F">
        <w:rPr>
          <w:rFonts w:ascii="Arial" w:hAnsi="Arial" w:cs="Arial"/>
          <w:b/>
          <w:bCs/>
          <w:sz w:val="24"/>
          <w:szCs w:val="24"/>
        </w:rPr>
        <w:t>.</w:t>
      </w:r>
    </w:p>
    <w:p w:rsidR="00754543" w:rsidRPr="0049275F" w:rsidRDefault="00754543" w:rsidP="00492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75F">
        <w:rPr>
          <w:rFonts w:ascii="Arial" w:hAnsi="Arial" w:cs="Arial"/>
          <w:sz w:val="24"/>
          <w:szCs w:val="24"/>
        </w:rPr>
        <w:t>2</w:t>
      </w:r>
      <w:r w:rsidR="00967043">
        <w:rPr>
          <w:rFonts w:ascii="Arial" w:hAnsi="Arial" w:cs="Arial"/>
          <w:sz w:val="24"/>
          <w:szCs w:val="24"/>
        </w:rPr>
        <w:t>0</w:t>
      </w:r>
      <w:r w:rsidRPr="0049275F">
        <w:rPr>
          <w:rFonts w:ascii="Arial" w:hAnsi="Arial" w:cs="Arial"/>
          <w:sz w:val="24"/>
          <w:szCs w:val="24"/>
        </w:rPr>
        <w:t xml:space="preserve">. Zamawiający </w:t>
      </w:r>
      <w:r w:rsidR="0049275F" w:rsidRPr="0049275F">
        <w:rPr>
          <w:rFonts w:ascii="Arial" w:hAnsi="Arial" w:cs="Arial"/>
          <w:sz w:val="24"/>
          <w:szCs w:val="24"/>
        </w:rPr>
        <w:t xml:space="preserve">informuje, że </w:t>
      </w:r>
      <w:r w:rsidRPr="0049275F">
        <w:rPr>
          <w:rFonts w:ascii="Arial" w:hAnsi="Arial" w:cs="Arial"/>
          <w:sz w:val="24"/>
          <w:szCs w:val="24"/>
        </w:rPr>
        <w:t xml:space="preserve"> dokumenty finansowe</w:t>
      </w:r>
      <w:r w:rsidR="0049275F" w:rsidRPr="0049275F">
        <w:rPr>
          <w:rFonts w:ascii="Arial" w:hAnsi="Arial" w:cs="Arial"/>
          <w:sz w:val="24"/>
          <w:szCs w:val="24"/>
        </w:rPr>
        <w:t xml:space="preserve"> </w:t>
      </w:r>
      <w:r w:rsidR="0049275F">
        <w:rPr>
          <w:rFonts w:ascii="Arial" w:hAnsi="Arial" w:cs="Arial"/>
          <w:sz w:val="24"/>
          <w:szCs w:val="24"/>
        </w:rPr>
        <w:t>są</w:t>
      </w:r>
      <w:r w:rsidR="0049275F" w:rsidRPr="0049275F">
        <w:rPr>
          <w:rFonts w:ascii="Arial" w:hAnsi="Arial" w:cs="Arial"/>
          <w:sz w:val="24"/>
          <w:szCs w:val="24"/>
        </w:rPr>
        <w:t xml:space="preserve"> dostępne na stronie BIP Zamawiającego </w:t>
      </w:r>
      <w:hyperlink r:id="rId8" w:history="1">
        <w:r w:rsidR="0049275F" w:rsidRPr="0049275F">
          <w:rPr>
            <w:rStyle w:val="Hipercze"/>
            <w:rFonts w:ascii="Arial" w:hAnsi="Arial" w:cs="Arial"/>
            <w:color w:val="auto"/>
            <w:sz w:val="24"/>
            <w:szCs w:val="24"/>
          </w:rPr>
          <w:t>http://dobra.nowoczesnagmina.pl</w:t>
        </w:r>
      </w:hyperlink>
      <w:r w:rsidR="00B62B0D">
        <w:rPr>
          <w:rFonts w:ascii="Arial" w:hAnsi="Arial" w:cs="Arial"/>
          <w:sz w:val="24"/>
          <w:szCs w:val="24"/>
        </w:rPr>
        <w:t>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275F">
        <w:rPr>
          <w:rFonts w:ascii="Arial" w:hAnsi="Arial" w:cs="Arial"/>
          <w:b/>
          <w:bCs/>
          <w:sz w:val="24"/>
          <w:szCs w:val="24"/>
        </w:rPr>
        <w:t>3. Informacja o przewidywanych zamówieniach, o których mowa w art. 67, ust. 1, pkt. 6</w:t>
      </w:r>
      <w:r w:rsidR="00B62B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275F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49275F">
        <w:rPr>
          <w:rFonts w:ascii="Arial" w:hAnsi="Arial" w:cs="Arial"/>
          <w:b/>
          <w:bCs/>
          <w:sz w:val="24"/>
          <w:szCs w:val="24"/>
        </w:rPr>
        <w:t>, ofertach częściowych i wariantowych, umowie ramowej, ustanowienia</w:t>
      </w:r>
      <w:r w:rsidR="00B62B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75F">
        <w:rPr>
          <w:rFonts w:ascii="Arial" w:hAnsi="Arial" w:cs="Arial"/>
          <w:b/>
          <w:bCs/>
          <w:sz w:val="24"/>
          <w:szCs w:val="24"/>
        </w:rPr>
        <w:t>dynamicznego systemu zakupów, aukcji elektronicznej, podwykonawcach, udzielaniu</w:t>
      </w:r>
      <w:r w:rsidR="00B62B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75F">
        <w:rPr>
          <w:rFonts w:ascii="Arial" w:hAnsi="Arial" w:cs="Arial"/>
          <w:b/>
          <w:bCs/>
          <w:sz w:val="24"/>
          <w:szCs w:val="24"/>
        </w:rPr>
        <w:t>zaliczek, dialogu technicznego oraz wymagań</w:t>
      </w:r>
      <w:r w:rsidRPr="008E0E1D">
        <w:rPr>
          <w:rFonts w:ascii="Arial" w:hAnsi="Arial" w:cs="Arial"/>
          <w:b/>
          <w:bCs/>
          <w:sz w:val="24"/>
          <w:szCs w:val="24"/>
        </w:rPr>
        <w:t>, o których mowa w art. 29 ust. 3a i w art.</w:t>
      </w:r>
      <w:r w:rsidR="00B62B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29 ust. 4, możliwości ubiegania się o zamówienie o których mowa w art. 22 ust. 2 oraz</w:t>
      </w:r>
      <w:r w:rsidR="00B62B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złożenia ofert w postaci katalogów elektronicznych.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1. Zamawiający nie przewiduje udzielenia zamówień, o których mowa w art. 67, ust. 1, pkt. 6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,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 xml:space="preserve">2. Zamawiający nie dzieli zamówienia na części (art. 36aa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),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 xml:space="preserve">3. Zamawiający nie dopuszcza składania ofert wariantowych (art. 83, ust. 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 xml:space="preserve">4. Zamawiający nie przewiduje zawarcia umowy ramowej (art. 99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lastRenderedPageBreak/>
        <w:t>5. Zamawiający nie przewiduje ustanowienia dynamicznego systemu zakupów (art. 102, ust.</w:t>
      </w:r>
      <w:r w:rsidR="00B62B0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6. Zamawiający nie przewiduje wyboru najkorzystniejszej oferty z zastosowaniem aukcji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elektronicznej (art. 91a, ust. 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7. Zamawiający nie stawia wymagań odnośnie obowiązku osobistego wykonania przez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wykonawcę kluczowych części zamówienia zgodnie z art. 36a ust. 2 (art. 36, ust. 2 pkt. 10</w:t>
      </w:r>
      <w:r w:rsidR="008E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8. Działając na podstawie art. 151a Ustawy Zamawiający informuje, że nie przewiduje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podczas realizacji przedmiotowego zamówienia udzielenia zaliczek na poczet jego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wykonania.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9. Zamawiający nie stawia wymagań zatrudnienia przez wykonawcę lub podwykonawcę na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podstawie umowy o pracę osób wykonujących czynności w zakresie realizacji zamówienia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polegające na wykonywaniu pracy w sposób określony w art. 22 § 1 ustawy z dnia 26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czerwca 1974 r. – Kodeks pracy (Dz. U. z 2014 r. poz. 1502, z </w:t>
      </w:r>
      <w:proofErr w:type="spellStart"/>
      <w:r w:rsidRPr="008E0E1D">
        <w:rPr>
          <w:rFonts w:ascii="Arial" w:hAnsi="Arial" w:cs="Arial"/>
          <w:sz w:val="24"/>
          <w:szCs w:val="24"/>
        </w:rPr>
        <w:t>późn</w:t>
      </w:r>
      <w:proofErr w:type="spellEnd"/>
      <w:r w:rsidRPr="008E0E1D">
        <w:rPr>
          <w:rFonts w:ascii="Arial" w:hAnsi="Arial" w:cs="Arial"/>
          <w:sz w:val="24"/>
          <w:szCs w:val="24"/>
        </w:rPr>
        <w:t>. zm.) (art. 29 ust. 3a</w:t>
      </w:r>
      <w:r w:rsidR="008E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 xml:space="preserve"> oraz art. 36 ust. 2 pkt. 8a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10. Zamawiający nie stawia wymagań związanych z realizacją zamówienia, które mogą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obejmować aspekty gospodarcze, środowiskowe, społeczne, związane z innowacyjnością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lub zatrudnieniem – w szczególności bezrobotnych, młodocianych, osób niepełnosprawnych,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innych osób o których mowa w ustawie o zatrudnieniu socjalnym (art. 29 ust. 4</w:t>
      </w:r>
      <w:r w:rsidR="008E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11. Zamawiający informuje, że przed wszczęciem postępowania o udzielenie zamówienia nie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przeprowadził dialogu technicznego (art. 31a ust. 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12. Zamawiający nie zastrzega, że o udzielenie zamówienia mogą ubiegać się wyłącznie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zakłady pracy chronionej oraz inni wykonawcy, których działalność, lub działalność ich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wyodrębnionych organizacyjnie jednostek, które będą realizowały zamówienie, obejmuje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społeczną i zawodową integrację osób będących członkami grup społecznie marginalizowanych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(art. 22 ust. 2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13. Zamawiający nie dopuszcza możliwości złożenia ofert w postaci katalogów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elektronicznych lub dołączenia katalogów elektronicznych do oferty (art. 10a ust. 2</w:t>
      </w:r>
      <w:r w:rsidR="008E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 xml:space="preserve">Zamawiający, zgodnie z art. 24 aa </w:t>
      </w:r>
      <w:proofErr w:type="spellStart"/>
      <w:r w:rsidRPr="008E0E1D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b/>
          <w:bCs/>
          <w:sz w:val="24"/>
          <w:szCs w:val="24"/>
        </w:rPr>
        <w:t xml:space="preserve"> przewiduje możliwość najpierw dokonać oceny</w:t>
      </w:r>
      <w:r w:rsidR="008E0E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ofert, a następnie zbadania czy Wykonawca, którego oferta została oceniona jako</w:t>
      </w:r>
      <w:r w:rsidR="008E0E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najkorzystniejsza nie podlega wykluczeniu oraz spełnia warunki udziału w</w:t>
      </w:r>
      <w:r w:rsidR="008E0E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postępowaniu.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 xml:space="preserve">Zgodnie z art. 36a ust. 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, Wykonawca może powierzyć wykonanie części zamówienia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podwykonawcy.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 xml:space="preserve">Zgodnie z art. 36b ust. 1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, Zamawiający żąda wskazania przez wykonawcę części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zamówienia, których wykonanie zamierza powierzyć podwykonawcom i podania przez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wykonawcę firm podwykonawców.</w:t>
      </w:r>
    </w:p>
    <w:p w:rsidR="00754543" w:rsidRPr="00B62B0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Zamawiający żąda aby Wykonawca, który zamierza powierzyć wykonanie części zamówienia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podwykonawcom, w celu wykazania braku istnienia wobec nich podstaw wykluczenia z</w:t>
      </w:r>
      <w:r w:rsid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udziału w </w:t>
      </w:r>
      <w:r w:rsidRPr="00B62B0D">
        <w:rPr>
          <w:rFonts w:ascii="Arial" w:hAnsi="Arial" w:cs="Arial"/>
          <w:sz w:val="24"/>
          <w:szCs w:val="24"/>
        </w:rPr>
        <w:t>postępowaniu:</w:t>
      </w:r>
    </w:p>
    <w:p w:rsidR="00754543" w:rsidRPr="00B62B0D" w:rsidRDefault="009670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zamieścił</w:t>
      </w:r>
      <w:r w:rsidR="00754543" w:rsidRPr="00B62B0D">
        <w:rPr>
          <w:rFonts w:ascii="Arial" w:hAnsi="Arial" w:cs="Arial"/>
          <w:sz w:val="24"/>
          <w:szCs w:val="24"/>
        </w:rPr>
        <w:t xml:space="preserve"> informacje o podwykonawcach w oświadczeniu zgodnie z załącznikiem Nr 2a</w:t>
      </w:r>
    </w:p>
    <w:p w:rsidR="00754543" w:rsidRPr="00B62B0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B0D">
        <w:rPr>
          <w:rFonts w:ascii="Arial" w:hAnsi="Arial" w:cs="Arial"/>
          <w:sz w:val="24"/>
          <w:szCs w:val="24"/>
        </w:rPr>
        <w:t xml:space="preserve">część </w:t>
      </w:r>
      <w:r w:rsidR="00B62B0D" w:rsidRPr="00B62B0D">
        <w:rPr>
          <w:rFonts w:ascii="Arial" w:hAnsi="Arial" w:cs="Arial"/>
          <w:sz w:val="24"/>
          <w:szCs w:val="24"/>
        </w:rPr>
        <w:t>3</w:t>
      </w:r>
      <w:r w:rsidRPr="00B62B0D">
        <w:rPr>
          <w:rFonts w:ascii="Arial" w:hAnsi="Arial" w:cs="Arial"/>
          <w:sz w:val="24"/>
          <w:szCs w:val="24"/>
        </w:rPr>
        <w:t xml:space="preserve"> (art. 25a ust. 5 </w:t>
      </w:r>
      <w:proofErr w:type="spellStart"/>
      <w:r w:rsidRPr="00B62B0D">
        <w:rPr>
          <w:rFonts w:ascii="Arial" w:hAnsi="Arial" w:cs="Arial"/>
          <w:sz w:val="24"/>
          <w:szCs w:val="24"/>
        </w:rPr>
        <w:t>pkt</w:t>
      </w:r>
      <w:proofErr w:type="spellEnd"/>
      <w:r w:rsidRPr="00B62B0D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B62B0D">
        <w:rPr>
          <w:rFonts w:ascii="Arial" w:hAnsi="Arial" w:cs="Arial"/>
          <w:sz w:val="24"/>
          <w:szCs w:val="24"/>
        </w:rPr>
        <w:t>upzp</w:t>
      </w:r>
      <w:proofErr w:type="spellEnd"/>
      <w:r w:rsidRPr="00B62B0D">
        <w:rPr>
          <w:rFonts w:ascii="Arial" w:hAnsi="Arial" w:cs="Arial"/>
          <w:sz w:val="24"/>
          <w:szCs w:val="24"/>
        </w:rPr>
        <w:t>).</w:t>
      </w:r>
    </w:p>
    <w:p w:rsidR="00754543" w:rsidRPr="00B62B0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2B0D">
        <w:rPr>
          <w:rFonts w:ascii="Arial" w:hAnsi="Arial" w:cs="Arial"/>
          <w:b/>
          <w:bCs/>
          <w:sz w:val="24"/>
          <w:szCs w:val="24"/>
        </w:rPr>
        <w:t xml:space="preserve">4. O udzielenie zamówienia mogą ubiegać się wykonawcy, którzy (art. 22, ust. 1 </w:t>
      </w:r>
      <w:proofErr w:type="spellStart"/>
      <w:r w:rsidRPr="00B62B0D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B62B0D">
        <w:rPr>
          <w:rFonts w:ascii="Arial" w:hAnsi="Arial" w:cs="Arial"/>
          <w:b/>
          <w:bCs/>
          <w:sz w:val="24"/>
          <w:szCs w:val="24"/>
        </w:rPr>
        <w:t>):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2B0D">
        <w:rPr>
          <w:rFonts w:ascii="Arial" w:hAnsi="Arial" w:cs="Arial"/>
          <w:sz w:val="24"/>
          <w:szCs w:val="24"/>
        </w:rPr>
        <w:t>1) nie podlegają wykluczeniu;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2) spełniają warunki udziału w postępowaniu, o ile zostały one określone przez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zamawiającego w ogłoszeniu o zamówieniu.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Warunki udziału w postępowaniu mogą dotyczyć: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1) kompetencji lub uprawnień do prowadzenia określonej działalności zawodowej, o ile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wynika to z odrębnych przepisów;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2) sytuacji ekonomicznej lub finansowej;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3) zdolności technicznej lub zawodowej.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>I. Warunki udziału w postępowaniu dotyczące kompetencji lub uprawnień do</w:t>
      </w:r>
      <w:r w:rsidR="008E0E1D" w:rsidRPr="008E0E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0E1D">
        <w:rPr>
          <w:rFonts w:ascii="Arial" w:hAnsi="Arial" w:cs="Arial"/>
          <w:b/>
          <w:bCs/>
          <w:sz w:val="24"/>
          <w:szCs w:val="24"/>
        </w:rPr>
        <w:t>prowadzenia określonej działalności zawodowej, o ile wynika to z odrębnych przepisów:</w:t>
      </w:r>
    </w:p>
    <w:p w:rsidR="00754543" w:rsidRPr="008E0E1D" w:rsidRDefault="00754543" w:rsidP="00B62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Określenie warunków: Warunek ten zostanie spełniony, gdy Wykonawca przedłoży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zezwolenie na podjęcie działalności gospodarczej w zakresie objętym zamówieniem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publicznym. Warunkiem </w:t>
      </w:r>
      <w:r w:rsidR="008E0E1D" w:rsidRPr="008E0E1D">
        <w:rPr>
          <w:rFonts w:ascii="Arial" w:hAnsi="Arial" w:cs="Arial"/>
          <w:sz w:val="24"/>
          <w:szCs w:val="24"/>
        </w:rPr>
        <w:t xml:space="preserve"> s</w:t>
      </w:r>
      <w:r w:rsidRPr="008E0E1D">
        <w:rPr>
          <w:rFonts w:ascii="Arial" w:hAnsi="Arial" w:cs="Arial"/>
          <w:sz w:val="24"/>
          <w:szCs w:val="24"/>
        </w:rPr>
        <w:t>pełnienia jest posiadanie i przedłożenie zezwolenia Prezesa NBP na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wykonywanie czynności 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="008E0E1D" w:rsidRPr="008E0E1D">
        <w:rPr>
          <w:rFonts w:ascii="Arial" w:hAnsi="Arial" w:cs="Arial"/>
          <w:sz w:val="24"/>
          <w:szCs w:val="24"/>
        </w:rPr>
        <w:lastRenderedPageBreak/>
        <w:t>b</w:t>
      </w:r>
      <w:r w:rsidRPr="008E0E1D">
        <w:rPr>
          <w:rFonts w:ascii="Arial" w:hAnsi="Arial" w:cs="Arial"/>
          <w:sz w:val="24"/>
          <w:szCs w:val="24"/>
        </w:rPr>
        <w:t>ankowych albo innych dokumentów równoważnych (np. w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przypadku Banku Państwowego prosimy o podanie rocznika, numeru i pozycji właściwego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Dziennika Ustaw zawierającego rozporządzenie na mocy którego został utworzony bank).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>II. Warunki udziału w postępowaniu dotyczące sytuacji finansowej lub ekonomicznej: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Określenie warunków: Zamawiający nie precyzuje w tym zakresie szczegółowych wymagań.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>III. Warunki udziału w postępowaniu dotyczące zdolności technicznej lub zawodowej: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Określenie warunków: Zamawiający nie precyzuje w tym zakresie szczegółowych wymagań.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>5. Materiały przetargowe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1. Zamawiający w postępowaniu prowadzonym w trybie przetargu nieograniczonego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udostępnia specyfikację istotnych warunków zamówienia na stronie internetowej od dnia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zamieszczenia ogłoszenia o zamówieniu w Biuletynie Zamówień Publicznych.</w:t>
      </w:r>
    </w:p>
    <w:p w:rsidR="00754543" w:rsidRPr="008E0E1D" w:rsidRDefault="00754543" w:rsidP="00855DCD">
      <w:pPr>
        <w:pStyle w:val="Bezodstpw1"/>
        <w:rPr>
          <w:rFonts w:ascii="Arial" w:hAnsi="Arial" w:cs="Arial"/>
          <w:sz w:val="24"/>
          <w:szCs w:val="24"/>
        </w:rPr>
      </w:pPr>
      <w:r w:rsidRPr="00855DCD">
        <w:rPr>
          <w:rFonts w:ascii="Arial" w:hAnsi="Arial" w:cs="Arial"/>
          <w:sz w:val="24"/>
          <w:szCs w:val="24"/>
        </w:rPr>
        <w:t>Specyfikację istotnych warunków zamówienia udostępniono na stronie internetowej</w:t>
      </w:r>
      <w:r w:rsidR="008E0E1D" w:rsidRPr="00855DCD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855DCD" w:rsidRPr="00855DCD">
          <w:rPr>
            <w:rStyle w:val="Hipercze"/>
            <w:rFonts w:ascii="Arial" w:hAnsi="Arial" w:cs="Arial"/>
            <w:sz w:val="24"/>
            <w:szCs w:val="24"/>
          </w:rPr>
          <w:t>http://dobra.nowoczesnagmina.pl</w:t>
        </w:r>
      </w:hyperlink>
      <w:r w:rsidR="00855DCD" w:rsidRPr="00855DCD">
        <w:rPr>
          <w:rFonts w:ascii="Arial" w:hAnsi="Arial" w:cs="Arial"/>
          <w:color w:val="000081"/>
          <w:sz w:val="24"/>
          <w:szCs w:val="24"/>
        </w:rPr>
        <w:t xml:space="preserve"> </w:t>
      </w:r>
      <w:r w:rsidRPr="00855DCD">
        <w:rPr>
          <w:rFonts w:ascii="Arial" w:hAnsi="Arial" w:cs="Arial"/>
          <w:sz w:val="24"/>
          <w:szCs w:val="24"/>
        </w:rPr>
        <w:t xml:space="preserve"> od dnia zamieszczenia ogłoszenia o zamówieniu w</w:t>
      </w:r>
      <w:r w:rsidR="008E0E1D" w:rsidRPr="00855DCD">
        <w:rPr>
          <w:rFonts w:ascii="Arial" w:hAnsi="Arial" w:cs="Arial"/>
          <w:sz w:val="24"/>
          <w:szCs w:val="24"/>
        </w:rPr>
        <w:t xml:space="preserve"> </w:t>
      </w:r>
      <w:r w:rsidRPr="00855DCD">
        <w:rPr>
          <w:rFonts w:ascii="Arial" w:hAnsi="Arial" w:cs="Arial"/>
          <w:sz w:val="24"/>
          <w:szCs w:val="24"/>
        </w:rPr>
        <w:t xml:space="preserve">Biuletynie Zamówień Publicznych (art. 37 i art. 42 </w:t>
      </w:r>
      <w:proofErr w:type="spellStart"/>
      <w:r w:rsidRPr="00855DC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2. W uzasadnionych przypadkach zamawiający może przed upływem terminu składania ofert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zmienić treść specyfikacji istotnych warunków zamówienia. Dokonaną zmianę treści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specyfikacji zamawiający udostępnia na stronie internetowej, chyba że specyfikacja nie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podlega udostępnieniu na stronie internetowej (art. 38, ust. 4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 Jeżeli w postępowaniu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zmiana treści specyfikacji istotnych warunków zamówienia prowadzi do zmiany treści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ogłoszenia o zamówieniu, </w:t>
      </w:r>
      <w:r w:rsidR="008E0E1D" w:rsidRPr="008E0E1D">
        <w:rPr>
          <w:rFonts w:ascii="Arial" w:hAnsi="Arial" w:cs="Arial"/>
          <w:sz w:val="24"/>
          <w:szCs w:val="24"/>
        </w:rPr>
        <w:t xml:space="preserve"> z</w:t>
      </w:r>
      <w:r w:rsidRPr="008E0E1D">
        <w:rPr>
          <w:rFonts w:ascii="Arial" w:hAnsi="Arial" w:cs="Arial"/>
          <w:sz w:val="24"/>
          <w:szCs w:val="24"/>
        </w:rPr>
        <w:t>amawiający zamieszcza ogłoszenie o zmianie ogłoszenia w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Biuletynie Zamówień Publicznych (art. 38, ust. 4a.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49275F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75F">
        <w:rPr>
          <w:rFonts w:ascii="Arial" w:hAnsi="Arial" w:cs="Arial"/>
          <w:b/>
          <w:bCs/>
          <w:sz w:val="24"/>
          <w:szCs w:val="24"/>
        </w:rPr>
        <w:t>6. Miejsce składania ofert</w:t>
      </w:r>
    </w:p>
    <w:p w:rsidR="0049275F" w:rsidRPr="0049275F" w:rsidRDefault="0049275F" w:rsidP="00492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75F">
        <w:rPr>
          <w:rFonts w:ascii="Arial" w:hAnsi="Arial" w:cs="Arial"/>
          <w:sz w:val="24"/>
          <w:szCs w:val="24"/>
        </w:rPr>
        <w:t>Oferty należy składać w siedzibie Urzędu Miejskiego w Dobrej, Plac Wojska Polskiego 10, 62 – 730 Dobra, pokój nr 8 (sekretariat) osobiście lub za pośrednictwem poczty na adres:</w:t>
      </w:r>
    </w:p>
    <w:p w:rsidR="0049275F" w:rsidRPr="0049275F" w:rsidRDefault="0049275F" w:rsidP="00492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275F">
        <w:rPr>
          <w:rFonts w:ascii="Arial" w:hAnsi="Arial" w:cs="Arial"/>
          <w:b/>
          <w:sz w:val="24"/>
          <w:szCs w:val="24"/>
        </w:rPr>
        <w:t>Urząd Miejski w Dobrej</w:t>
      </w:r>
    </w:p>
    <w:p w:rsidR="0049275F" w:rsidRPr="0049275F" w:rsidRDefault="0049275F" w:rsidP="00492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275F">
        <w:rPr>
          <w:rFonts w:ascii="Arial" w:hAnsi="Arial" w:cs="Arial"/>
          <w:b/>
          <w:sz w:val="24"/>
          <w:szCs w:val="24"/>
        </w:rPr>
        <w:t>Plac Wojska Polskiego 10,</w:t>
      </w:r>
    </w:p>
    <w:p w:rsidR="0049275F" w:rsidRPr="0049275F" w:rsidRDefault="0049275F" w:rsidP="00492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275F">
        <w:rPr>
          <w:rFonts w:ascii="Arial" w:hAnsi="Arial" w:cs="Arial"/>
          <w:b/>
          <w:sz w:val="24"/>
          <w:szCs w:val="24"/>
        </w:rPr>
        <w:t>62-730 Dobra</w:t>
      </w:r>
    </w:p>
    <w:p w:rsidR="00754543" w:rsidRPr="0049275F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75F">
        <w:rPr>
          <w:rFonts w:ascii="Arial" w:hAnsi="Arial" w:cs="Arial"/>
          <w:b/>
          <w:bCs/>
          <w:sz w:val="24"/>
          <w:szCs w:val="24"/>
        </w:rPr>
        <w:t xml:space="preserve">7. Termin składania ofert (art. 43, ust. 1 </w:t>
      </w:r>
      <w:proofErr w:type="spellStart"/>
      <w:r w:rsidRPr="0049275F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49275F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49275F" w:rsidRDefault="0049275F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75F">
        <w:rPr>
          <w:rFonts w:ascii="Arial" w:hAnsi="Arial" w:cs="Arial"/>
          <w:b/>
          <w:sz w:val="24"/>
          <w:szCs w:val="24"/>
        </w:rPr>
        <w:t>20 września 2018 roku do godz. 14:00</w:t>
      </w:r>
      <w:r>
        <w:rPr>
          <w:rFonts w:ascii="Arial" w:hAnsi="Arial" w:cs="Arial"/>
          <w:b/>
          <w:sz w:val="24"/>
          <w:szCs w:val="24"/>
        </w:rPr>
        <w:t>.</w:t>
      </w:r>
      <w:r w:rsidRPr="0049275F">
        <w:rPr>
          <w:rFonts w:ascii="Arial" w:hAnsi="Arial" w:cs="Arial"/>
          <w:b/>
          <w:sz w:val="24"/>
          <w:szCs w:val="24"/>
        </w:rPr>
        <w:t xml:space="preserve"> 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75F">
        <w:rPr>
          <w:rFonts w:ascii="Arial" w:hAnsi="Arial" w:cs="Arial"/>
          <w:sz w:val="24"/>
          <w:szCs w:val="24"/>
        </w:rPr>
        <w:t>Termin składania oferty jest dochowany, jeżeli oferta w wyznaczonym</w:t>
      </w:r>
      <w:r w:rsidRPr="008E0E1D">
        <w:rPr>
          <w:rFonts w:ascii="Arial" w:hAnsi="Arial" w:cs="Arial"/>
          <w:sz w:val="24"/>
          <w:szCs w:val="24"/>
        </w:rPr>
        <w:t xml:space="preserve"> terminie wpłynie do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Zamawiającego. W przypadku oferty złożonej po terminie podanym powyżej </w:t>
      </w:r>
      <w:r w:rsidR="008E0E1D" w:rsidRPr="008E0E1D">
        <w:rPr>
          <w:rFonts w:ascii="Arial" w:hAnsi="Arial" w:cs="Arial"/>
          <w:sz w:val="24"/>
          <w:szCs w:val="24"/>
        </w:rPr>
        <w:t>Z</w:t>
      </w:r>
      <w:r w:rsidRPr="008E0E1D">
        <w:rPr>
          <w:rFonts w:ascii="Arial" w:hAnsi="Arial" w:cs="Arial"/>
          <w:sz w:val="24"/>
          <w:szCs w:val="24"/>
        </w:rPr>
        <w:t>amawiający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 xml:space="preserve">niezwłocznie zwraca ofertę, która została złożona po terminie (art. 84, ust. 2 </w:t>
      </w:r>
      <w:proofErr w:type="spellStart"/>
      <w:r w:rsidRPr="008E0E1D">
        <w:rPr>
          <w:rFonts w:ascii="Arial" w:hAnsi="Arial" w:cs="Arial"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sz w:val="24"/>
          <w:szCs w:val="24"/>
        </w:rPr>
        <w:t>).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0E1D">
        <w:rPr>
          <w:rFonts w:ascii="Arial" w:hAnsi="Arial" w:cs="Arial"/>
          <w:b/>
          <w:bCs/>
          <w:sz w:val="24"/>
          <w:szCs w:val="24"/>
        </w:rPr>
        <w:t xml:space="preserve">8. Termin związania ofertą (art. 85 </w:t>
      </w:r>
      <w:proofErr w:type="spellStart"/>
      <w:r w:rsidRPr="008E0E1D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8E0E1D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8E0E1D" w:rsidRDefault="00754543" w:rsidP="008E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Składający ofertę pozostaje nią związany przez okres 30 dni. Zamawiający może tylko raz, co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najmniej na 3 dni przed upływem terminu związania ofertą, zwrócić się do wykonawców o</w:t>
      </w:r>
      <w:r w:rsidR="008E0E1D" w:rsidRPr="008E0E1D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wyrażenie zgody na przedłużenie tego terminu o oznaczony okres, nie dłuższy jednak niż 60</w:t>
      </w:r>
      <w:r w:rsidR="00967043">
        <w:rPr>
          <w:rFonts w:ascii="Arial" w:hAnsi="Arial" w:cs="Arial"/>
          <w:sz w:val="24"/>
          <w:szCs w:val="24"/>
        </w:rPr>
        <w:t xml:space="preserve"> </w:t>
      </w:r>
      <w:r w:rsidRPr="008E0E1D">
        <w:rPr>
          <w:rFonts w:ascii="Arial" w:hAnsi="Arial" w:cs="Arial"/>
          <w:sz w:val="24"/>
          <w:szCs w:val="24"/>
        </w:rPr>
        <w:t>dni.</w:t>
      </w:r>
    </w:p>
    <w:p w:rsidR="00754543" w:rsidRPr="008E0E1D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E1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54543" w:rsidRPr="008745FE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5FE">
        <w:rPr>
          <w:rFonts w:ascii="Arial" w:hAnsi="Arial" w:cs="Arial"/>
          <w:b/>
          <w:bCs/>
          <w:sz w:val="24"/>
          <w:szCs w:val="24"/>
        </w:rPr>
        <w:t>9. Warunek przyjęcia ofert</w:t>
      </w:r>
    </w:p>
    <w:p w:rsidR="00754543" w:rsidRPr="008745FE" w:rsidRDefault="00754543" w:rsidP="0096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Ofertę należy złożyć w nieprzezroczystej kopercie w </w:t>
      </w:r>
      <w:r w:rsidRPr="008745FE">
        <w:rPr>
          <w:rFonts w:ascii="Arial" w:hAnsi="Arial" w:cs="Arial"/>
          <w:b/>
          <w:bCs/>
          <w:sz w:val="24"/>
          <w:szCs w:val="24"/>
        </w:rPr>
        <w:t xml:space="preserve">sekretariacie Urzędu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Miejskiego w Dobrej</w:t>
      </w:r>
      <w:r w:rsidRPr="008745FE">
        <w:rPr>
          <w:rFonts w:ascii="Arial" w:hAnsi="Arial" w:cs="Arial"/>
          <w:b/>
          <w:bCs/>
          <w:sz w:val="24"/>
          <w:szCs w:val="24"/>
        </w:rPr>
        <w:t xml:space="preserve">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Plac Wojska Polskiego 10</w:t>
      </w:r>
      <w:r w:rsidRPr="008745FE">
        <w:rPr>
          <w:rFonts w:ascii="Arial" w:hAnsi="Arial" w:cs="Arial"/>
          <w:b/>
          <w:bCs/>
          <w:sz w:val="24"/>
          <w:szCs w:val="24"/>
        </w:rPr>
        <w:t>,</w:t>
      </w:r>
      <w:r w:rsidR="00967043">
        <w:rPr>
          <w:rFonts w:ascii="Arial" w:hAnsi="Arial" w:cs="Arial"/>
          <w:b/>
          <w:bCs/>
          <w:sz w:val="24"/>
          <w:szCs w:val="24"/>
        </w:rPr>
        <w:t xml:space="preserve"> 62-730 Dobra, </w:t>
      </w:r>
      <w:r w:rsidRPr="008745FE">
        <w:rPr>
          <w:rFonts w:ascii="Arial" w:hAnsi="Arial" w:cs="Arial"/>
          <w:b/>
          <w:bCs/>
          <w:sz w:val="24"/>
          <w:szCs w:val="24"/>
        </w:rPr>
        <w:t xml:space="preserve"> pokój Nr 8 </w:t>
      </w:r>
      <w:r w:rsidRPr="008745FE">
        <w:rPr>
          <w:rFonts w:ascii="Arial" w:hAnsi="Arial" w:cs="Arial"/>
          <w:sz w:val="24"/>
          <w:szCs w:val="24"/>
        </w:rPr>
        <w:t xml:space="preserve">do dnia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20 września 2018</w:t>
      </w:r>
      <w:r w:rsidRPr="008745FE">
        <w:rPr>
          <w:rFonts w:ascii="Arial" w:hAnsi="Arial" w:cs="Arial"/>
          <w:b/>
          <w:bCs/>
          <w:sz w:val="24"/>
          <w:szCs w:val="24"/>
        </w:rPr>
        <w:t xml:space="preserve">r. do </w:t>
      </w:r>
      <w:r w:rsidR="0096704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8745FE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967043">
        <w:rPr>
          <w:rFonts w:ascii="Arial" w:hAnsi="Arial" w:cs="Arial"/>
          <w:b/>
          <w:bCs/>
          <w:sz w:val="24"/>
          <w:szCs w:val="24"/>
        </w:rPr>
        <w:t xml:space="preserve"> 1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4.00</w:t>
      </w:r>
      <w:r w:rsidRPr="008745FE">
        <w:rPr>
          <w:rFonts w:ascii="Arial" w:hAnsi="Arial" w:cs="Arial"/>
          <w:b/>
          <w:bCs/>
          <w:sz w:val="24"/>
          <w:szCs w:val="24"/>
        </w:rPr>
        <w:t>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Koperta winna być opisana następująco:</w:t>
      </w:r>
    </w:p>
    <w:p w:rsidR="008745FE" w:rsidRDefault="008745FE" w:rsidP="008745FE">
      <w:pPr>
        <w:overflowPunct w:val="0"/>
        <w:spacing w:after="0" w:line="240" w:lineRule="auto"/>
        <w:jc w:val="center"/>
        <w:rPr>
          <w:rFonts w:ascii="Arial" w:hAnsi="Arial" w:cs="Arial"/>
          <w:b/>
          <w:spacing w:val="-9"/>
          <w:sz w:val="24"/>
          <w:szCs w:val="24"/>
        </w:rPr>
      </w:pPr>
      <w:r w:rsidRPr="008745FE">
        <w:rPr>
          <w:rFonts w:ascii="Arial" w:hAnsi="Arial" w:cs="Arial"/>
          <w:b/>
          <w:spacing w:val="-9"/>
          <w:sz w:val="24"/>
          <w:szCs w:val="24"/>
        </w:rPr>
        <w:t>„</w:t>
      </w:r>
      <w:r w:rsidRPr="008745FE">
        <w:rPr>
          <w:rFonts w:ascii="Arial" w:hAnsi="Arial" w:cs="Arial"/>
          <w:b/>
          <w:iCs/>
          <w:sz w:val="24"/>
          <w:szCs w:val="24"/>
        </w:rPr>
        <w:t>Zaciągnięcie kredytu inwestycyjnego długoterminowego na zadania inwestycyjne realizowane w 2018 roku do kwoty 2.470.911,00 zł nie otwierać przed 20 września 2018r. g. 14.15</w:t>
      </w:r>
      <w:r w:rsidRPr="008745FE">
        <w:rPr>
          <w:rFonts w:ascii="Arial" w:hAnsi="Arial" w:cs="Arial"/>
          <w:b/>
          <w:spacing w:val="-9"/>
          <w:sz w:val="24"/>
          <w:szCs w:val="24"/>
        </w:rPr>
        <w:t>”</w:t>
      </w:r>
    </w:p>
    <w:p w:rsidR="00754543" w:rsidRPr="008745FE" w:rsidRDefault="00754543" w:rsidP="008745F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Na żądanie wykonawca otrzyma pisemne potwierdzenie złożenia oferty wraz z numerem,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jakim oznakowana została oferta.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5FE">
        <w:rPr>
          <w:rFonts w:ascii="Arial" w:hAnsi="Arial" w:cs="Arial"/>
          <w:b/>
          <w:bCs/>
          <w:sz w:val="24"/>
          <w:szCs w:val="24"/>
        </w:rPr>
        <w:t xml:space="preserve">10. Miejsce i termin otwarcia ofert (art. 86 </w:t>
      </w:r>
      <w:proofErr w:type="spellStart"/>
      <w:r w:rsidRPr="008745FE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8745FE" w:rsidRDefault="00967043" w:rsidP="00967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</w:t>
      </w:r>
      <w:r w:rsidR="00754543" w:rsidRPr="008745FE">
        <w:rPr>
          <w:rFonts w:ascii="Arial" w:hAnsi="Arial" w:cs="Arial"/>
          <w:sz w:val="24"/>
          <w:szCs w:val="24"/>
        </w:rPr>
        <w:t xml:space="preserve"> w dniu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20 września 2018 roku o g. 14.15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 xml:space="preserve"> w siedzibie Zamawiającego tj. Urzędzie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Miejskim w Dobrej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>,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 xml:space="preserve"> Plac Wojska Polskiego 10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62-730 Dobra, 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 xml:space="preserve"> pok.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 xml:space="preserve">Nr 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 xml:space="preserve">13 (sala </w:t>
      </w:r>
      <w:r>
        <w:rPr>
          <w:rFonts w:ascii="Arial" w:hAnsi="Arial" w:cs="Arial"/>
          <w:b/>
          <w:bCs/>
          <w:sz w:val="24"/>
          <w:szCs w:val="24"/>
        </w:rPr>
        <w:t xml:space="preserve"> k</w:t>
      </w:r>
      <w:r w:rsidR="008745FE" w:rsidRPr="008745FE">
        <w:rPr>
          <w:rFonts w:ascii="Arial" w:hAnsi="Arial" w:cs="Arial"/>
          <w:b/>
          <w:bCs/>
          <w:sz w:val="24"/>
          <w:szCs w:val="24"/>
        </w:rPr>
        <w:t>onferencyjna)</w:t>
      </w:r>
      <w:r w:rsidR="00754543" w:rsidRPr="008745FE">
        <w:rPr>
          <w:rFonts w:ascii="Arial" w:hAnsi="Arial" w:cs="Arial"/>
          <w:b/>
          <w:bCs/>
          <w:sz w:val="24"/>
          <w:szCs w:val="24"/>
        </w:rPr>
        <w:t>.</w:t>
      </w:r>
    </w:p>
    <w:p w:rsidR="00754543" w:rsidRPr="008745FE" w:rsidRDefault="00754543" w:rsidP="00BF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lastRenderedPageBreak/>
        <w:t>Otwarcie ofert jest jawne. Bezpośrednio przed otwarciem ofert Zamawiający poda kwotę,</w:t>
      </w:r>
      <w:r w:rsidR="008E0E1D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jaką zamierza przeznaczyć na sfinansowanie zamówienia. Podczas otwarcia ofert</w:t>
      </w:r>
      <w:r w:rsidR="00FB3A41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Zamawiający poda nazwy (firmy) oraz adresy wykonawców</w:t>
      </w:r>
      <w:r w:rsidR="00967043">
        <w:rPr>
          <w:rFonts w:ascii="Arial" w:hAnsi="Arial" w:cs="Arial"/>
          <w:sz w:val="24"/>
          <w:szCs w:val="24"/>
        </w:rPr>
        <w:t xml:space="preserve"> oraz cenę.</w:t>
      </w:r>
    </w:p>
    <w:p w:rsidR="00754543" w:rsidRPr="008745FE" w:rsidRDefault="00754543" w:rsidP="00BF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Niezwłocznie po otwarciu ofert zamawiający zamieści na stronie internetowej informacje</w:t>
      </w:r>
      <w:r w:rsidR="00BF2437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dotyczące:</w:t>
      </w:r>
    </w:p>
    <w:p w:rsidR="00754543" w:rsidRPr="008745FE" w:rsidRDefault="00754543" w:rsidP="00BF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1) kwoty, jaką zamierza przeznaczyć na sfinansowanie zamówienia;</w:t>
      </w:r>
    </w:p>
    <w:p w:rsidR="00754543" w:rsidRPr="00C358B0" w:rsidRDefault="00754543" w:rsidP="00BF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2) </w:t>
      </w:r>
      <w:r w:rsidRPr="00C358B0">
        <w:rPr>
          <w:rFonts w:ascii="Arial" w:hAnsi="Arial" w:cs="Arial"/>
          <w:sz w:val="24"/>
          <w:szCs w:val="24"/>
        </w:rPr>
        <w:t>firm oraz adresów wykonawców, którzy złożyli oferty w terminie;</w:t>
      </w:r>
    </w:p>
    <w:p w:rsidR="00754543" w:rsidRPr="00C358B0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3) ceny</w:t>
      </w:r>
      <w:r w:rsidR="00E4230F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 ofertach.</w:t>
      </w:r>
    </w:p>
    <w:p w:rsidR="00754543" w:rsidRPr="00C358B0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11. Sposób ogłoszenia wyników przetargu (art. 92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1. Zamawiający informuje niezwłocznie wszystkich wykonawców o: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1) wyborze najkorzystniejszej oferty, podając nazwę albo imię i nazwisko, siedzibę albo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miejsce zamieszkania i adres, jeżeli jest miejscem wykonywania działalności wykonawcy,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którego ofertę wybrano, oraz nazwy albo imiona i nazwiska, siedziby albo miejsca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zamieszkania i adresy, jeżeli są miejscami wykonywania działalności wykonawców, którzy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złożyli oferty, a także punktację przyznaną ofertom w każdym kryterium oceny ofert i łączną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punktację,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2) wykonawcach, którzy zostali wykluczeni,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3) wykonawcach, których oferty zostały odrzucone, powodach odrzucenia oferty, a w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 xml:space="preserve">przypadkach, o których mowa w art. 89 ust. 4 i 5 </w:t>
      </w:r>
      <w:proofErr w:type="spellStart"/>
      <w:r w:rsidRPr="008745FE">
        <w:rPr>
          <w:rFonts w:ascii="Arial" w:hAnsi="Arial" w:cs="Arial"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sz w:val="24"/>
          <w:szCs w:val="24"/>
        </w:rPr>
        <w:t>, braku równoważności lub braku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spełniania wymagań dotyczących wydajności lub funkcjonalności,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4) unieważnieniu postępowania,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– podając uzasadnienie faktyczne i prawne.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W przypadkach, o których mowa w art. 24 ust. 8 </w:t>
      </w:r>
      <w:proofErr w:type="spellStart"/>
      <w:r w:rsidRPr="008745FE">
        <w:rPr>
          <w:rFonts w:ascii="Arial" w:hAnsi="Arial" w:cs="Arial"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sz w:val="24"/>
          <w:szCs w:val="24"/>
        </w:rPr>
        <w:t>, informacja, o której mowa w art. 92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8745FE">
        <w:rPr>
          <w:rFonts w:ascii="Arial" w:hAnsi="Arial" w:cs="Arial"/>
          <w:sz w:val="24"/>
          <w:szCs w:val="24"/>
        </w:rPr>
        <w:t>pkt</w:t>
      </w:r>
      <w:proofErr w:type="spellEnd"/>
      <w:r w:rsidRPr="008745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745FE">
        <w:rPr>
          <w:rFonts w:ascii="Arial" w:hAnsi="Arial" w:cs="Arial"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sz w:val="24"/>
          <w:szCs w:val="24"/>
        </w:rPr>
        <w:t>, zawiera wyjaśnienie powodów, dla których dowody przedstawione przez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wykonawcę, zamawiający uznał za niewystarczające.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Zamawiający udostępnia informacje, o których mowa w art. 92 ust. 1 </w:t>
      </w:r>
      <w:proofErr w:type="spellStart"/>
      <w:r w:rsidRPr="008745FE">
        <w:rPr>
          <w:rFonts w:ascii="Arial" w:hAnsi="Arial" w:cs="Arial"/>
          <w:sz w:val="24"/>
          <w:szCs w:val="24"/>
        </w:rPr>
        <w:t>pkt</w:t>
      </w:r>
      <w:proofErr w:type="spellEnd"/>
      <w:r w:rsidRPr="008745FE">
        <w:rPr>
          <w:rFonts w:ascii="Arial" w:hAnsi="Arial" w:cs="Arial"/>
          <w:sz w:val="24"/>
          <w:szCs w:val="24"/>
        </w:rPr>
        <w:t xml:space="preserve"> 1 i 7 </w:t>
      </w:r>
      <w:proofErr w:type="spellStart"/>
      <w:r w:rsidRPr="008745FE">
        <w:rPr>
          <w:rFonts w:ascii="Arial" w:hAnsi="Arial" w:cs="Arial"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sz w:val="24"/>
          <w:szCs w:val="24"/>
        </w:rPr>
        <w:t>, na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stronie internetowej.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Zamawiający może nie ujawniać informacji, o których mowa w art. 92 ust. 1 </w:t>
      </w:r>
      <w:proofErr w:type="spellStart"/>
      <w:r w:rsidRPr="008745FE">
        <w:rPr>
          <w:rFonts w:ascii="Arial" w:hAnsi="Arial" w:cs="Arial"/>
          <w:sz w:val="24"/>
          <w:szCs w:val="24"/>
        </w:rPr>
        <w:t>upzp</w:t>
      </w:r>
      <w:proofErr w:type="spellEnd"/>
      <w:r w:rsidRPr="008745FE">
        <w:rPr>
          <w:rFonts w:ascii="Arial" w:hAnsi="Arial" w:cs="Arial"/>
          <w:sz w:val="24"/>
          <w:szCs w:val="24"/>
        </w:rPr>
        <w:t>, jeżeli ich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>ujawnienie byłoby sprzeczne z ważnym interesem publicznym.</w:t>
      </w:r>
    </w:p>
    <w:p w:rsidR="00754543" w:rsidRPr="008745FE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5FE">
        <w:rPr>
          <w:rFonts w:ascii="Arial" w:hAnsi="Arial" w:cs="Arial"/>
          <w:b/>
          <w:bCs/>
          <w:sz w:val="24"/>
          <w:szCs w:val="24"/>
        </w:rPr>
        <w:t>12. Termin realizacji zamówienia</w:t>
      </w:r>
    </w:p>
    <w:p w:rsidR="00754543" w:rsidRPr="008745FE" w:rsidRDefault="00754543" w:rsidP="00463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Przewidywany termin uruchomienia kredytu: 1-4 dni roboczych od terminu złożenia wniosku</w:t>
      </w:r>
      <w:r w:rsidR="008745FE">
        <w:rPr>
          <w:rFonts w:ascii="Arial" w:hAnsi="Arial" w:cs="Arial"/>
          <w:sz w:val="24"/>
          <w:szCs w:val="24"/>
        </w:rPr>
        <w:t xml:space="preserve"> </w:t>
      </w:r>
      <w:r w:rsidRPr="008745FE">
        <w:rPr>
          <w:rFonts w:ascii="Arial" w:hAnsi="Arial" w:cs="Arial"/>
          <w:sz w:val="24"/>
          <w:szCs w:val="24"/>
        </w:rPr>
        <w:t xml:space="preserve">o uruchomieniu kredytu. Przewidywany termin złożenia wniosku o uruchomieniu kredytu </w:t>
      </w:r>
      <w:r w:rsidR="00463637">
        <w:rPr>
          <w:rFonts w:ascii="Arial" w:hAnsi="Arial" w:cs="Arial"/>
          <w:sz w:val="24"/>
          <w:szCs w:val="24"/>
        </w:rPr>
        <w:t xml:space="preserve">                  </w:t>
      </w:r>
      <w:r w:rsidR="008745FE" w:rsidRPr="008745FE">
        <w:rPr>
          <w:rFonts w:ascii="Arial" w:hAnsi="Arial" w:cs="Arial"/>
          <w:sz w:val="24"/>
          <w:szCs w:val="24"/>
        </w:rPr>
        <w:t xml:space="preserve">5 </w:t>
      </w:r>
      <w:r w:rsidR="008745FE">
        <w:rPr>
          <w:rFonts w:ascii="Arial" w:hAnsi="Arial" w:cs="Arial"/>
          <w:sz w:val="24"/>
          <w:szCs w:val="24"/>
        </w:rPr>
        <w:t>p</w:t>
      </w:r>
      <w:r w:rsidR="008745FE" w:rsidRPr="008745FE">
        <w:rPr>
          <w:rFonts w:ascii="Arial" w:hAnsi="Arial" w:cs="Arial"/>
          <w:sz w:val="24"/>
          <w:szCs w:val="24"/>
        </w:rPr>
        <w:t>aździernika 2018 roku.</w:t>
      </w:r>
    </w:p>
    <w:p w:rsidR="00754543" w:rsidRPr="008745FE" w:rsidRDefault="00754543" w:rsidP="00874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>Zamawiający wymaga aby termin uruchomienia kredytu na wniosek zamawiającego nie był</w:t>
      </w:r>
      <w:r w:rsidR="008745FE" w:rsidRPr="008745FE">
        <w:rPr>
          <w:rFonts w:ascii="Arial" w:hAnsi="Arial" w:cs="Arial"/>
          <w:sz w:val="24"/>
          <w:szCs w:val="24"/>
        </w:rPr>
        <w:t xml:space="preserve"> </w:t>
      </w:r>
      <w:r w:rsidR="008745FE">
        <w:rPr>
          <w:rFonts w:ascii="Arial" w:hAnsi="Arial" w:cs="Arial"/>
          <w:sz w:val="24"/>
          <w:szCs w:val="24"/>
        </w:rPr>
        <w:t xml:space="preserve"> d</w:t>
      </w:r>
      <w:r w:rsidRPr="008745FE">
        <w:rPr>
          <w:rFonts w:ascii="Arial" w:hAnsi="Arial" w:cs="Arial"/>
          <w:sz w:val="24"/>
          <w:szCs w:val="24"/>
        </w:rPr>
        <w:t>łuższy niż 4 dni robocz</w:t>
      </w:r>
      <w:r w:rsidR="008745FE" w:rsidRPr="008745FE">
        <w:rPr>
          <w:rFonts w:ascii="Arial" w:hAnsi="Arial" w:cs="Arial"/>
          <w:sz w:val="24"/>
          <w:szCs w:val="24"/>
        </w:rPr>
        <w:t>e</w:t>
      </w:r>
      <w:r w:rsidRPr="008745FE">
        <w:rPr>
          <w:rFonts w:ascii="Arial" w:hAnsi="Arial" w:cs="Arial"/>
          <w:sz w:val="24"/>
          <w:szCs w:val="24"/>
        </w:rPr>
        <w:t xml:space="preserve">. </w:t>
      </w:r>
    </w:p>
    <w:p w:rsidR="00754543" w:rsidRPr="008745FE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Spłata kredytu do </w:t>
      </w:r>
      <w:r w:rsidR="008745FE" w:rsidRPr="008745FE">
        <w:rPr>
          <w:rFonts w:ascii="Arial" w:hAnsi="Arial" w:cs="Arial"/>
          <w:sz w:val="24"/>
          <w:szCs w:val="24"/>
        </w:rPr>
        <w:t>2</w:t>
      </w:r>
      <w:r w:rsidR="00463637">
        <w:rPr>
          <w:rFonts w:ascii="Arial" w:hAnsi="Arial" w:cs="Arial"/>
          <w:sz w:val="24"/>
          <w:szCs w:val="24"/>
        </w:rPr>
        <w:t>0</w:t>
      </w:r>
      <w:r w:rsidR="008745FE" w:rsidRPr="008745FE">
        <w:rPr>
          <w:rFonts w:ascii="Arial" w:hAnsi="Arial" w:cs="Arial"/>
          <w:sz w:val="24"/>
          <w:szCs w:val="24"/>
        </w:rPr>
        <w:t xml:space="preserve"> sierpnia 2026 r</w:t>
      </w:r>
      <w:r w:rsidRPr="008745FE">
        <w:rPr>
          <w:rFonts w:ascii="Arial" w:hAnsi="Arial" w:cs="Arial"/>
          <w:sz w:val="24"/>
          <w:szCs w:val="24"/>
        </w:rPr>
        <w:t>.</w:t>
      </w:r>
    </w:p>
    <w:p w:rsidR="00754543" w:rsidRPr="008745FE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45FE">
        <w:rPr>
          <w:rFonts w:ascii="Arial" w:hAnsi="Arial" w:cs="Arial"/>
          <w:b/>
          <w:bCs/>
          <w:sz w:val="24"/>
          <w:szCs w:val="24"/>
        </w:rPr>
        <w:t>13. Proponowane zasady płatności i gwarancji</w:t>
      </w:r>
    </w:p>
    <w:p w:rsidR="00754543" w:rsidRPr="008745FE" w:rsidRDefault="00754543" w:rsidP="00754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5FE">
        <w:rPr>
          <w:rFonts w:ascii="Arial" w:hAnsi="Arial" w:cs="Arial"/>
          <w:sz w:val="24"/>
          <w:szCs w:val="24"/>
        </w:rPr>
        <w:t xml:space="preserve">Spłata kredytu następować będzie w ratach </w:t>
      </w:r>
      <w:r w:rsidR="008745FE" w:rsidRPr="008745FE">
        <w:rPr>
          <w:rFonts w:ascii="Arial" w:hAnsi="Arial" w:cs="Arial"/>
          <w:sz w:val="24"/>
          <w:szCs w:val="24"/>
        </w:rPr>
        <w:t>miesięcznych</w:t>
      </w:r>
      <w:r w:rsidRPr="008745FE">
        <w:rPr>
          <w:rFonts w:ascii="Arial" w:hAnsi="Arial" w:cs="Arial"/>
          <w:sz w:val="24"/>
          <w:szCs w:val="24"/>
        </w:rPr>
        <w:t xml:space="preserve"> począwszy od </w:t>
      </w:r>
      <w:r w:rsidR="008745FE" w:rsidRPr="008745FE">
        <w:rPr>
          <w:rFonts w:ascii="Arial" w:hAnsi="Arial" w:cs="Arial"/>
          <w:sz w:val="24"/>
          <w:szCs w:val="24"/>
        </w:rPr>
        <w:t>20 września 2019</w:t>
      </w:r>
      <w:r w:rsidRPr="008745FE">
        <w:rPr>
          <w:rFonts w:ascii="Arial" w:hAnsi="Arial" w:cs="Arial"/>
          <w:sz w:val="24"/>
          <w:szCs w:val="24"/>
        </w:rPr>
        <w:t>r. do</w:t>
      </w:r>
      <w:r w:rsidR="00F841FD">
        <w:rPr>
          <w:rFonts w:ascii="Arial" w:hAnsi="Arial" w:cs="Arial"/>
          <w:sz w:val="24"/>
          <w:szCs w:val="24"/>
        </w:rPr>
        <w:t xml:space="preserve"> </w:t>
      </w:r>
      <w:r w:rsidR="008745FE" w:rsidRPr="008745FE">
        <w:rPr>
          <w:rFonts w:ascii="Arial" w:hAnsi="Arial" w:cs="Arial"/>
          <w:sz w:val="24"/>
          <w:szCs w:val="24"/>
        </w:rPr>
        <w:t>20 sierpnia 2026</w:t>
      </w:r>
      <w:r w:rsidRPr="008745FE">
        <w:rPr>
          <w:rFonts w:ascii="Arial" w:hAnsi="Arial" w:cs="Arial"/>
          <w:sz w:val="24"/>
          <w:szCs w:val="24"/>
        </w:rPr>
        <w:t>r.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>14. Opis sposobu przygotowania oferty</w:t>
      </w:r>
    </w:p>
    <w:p w:rsidR="00C358B0" w:rsidRPr="00855DCD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CD">
        <w:rPr>
          <w:rFonts w:ascii="Arial" w:hAnsi="Arial" w:cs="Arial"/>
          <w:bCs/>
          <w:sz w:val="24"/>
          <w:szCs w:val="24"/>
        </w:rPr>
        <w:t xml:space="preserve">1. </w:t>
      </w:r>
      <w:r w:rsidRPr="00855DCD">
        <w:rPr>
          <w:rFonts w:ascii="Arial" w:hAnsi="Arial" w:cs="Arial"/>
          <w:sz w:val="24"/>
          <w:szCs w:val="24"/>
        </w:rPr>
        <w:t>Ofertę należy złożyć wg wzoru druku załączonego do materiałów przetargowych</w:t>
      </w:r>
      <w:r w:rsidR="00C358B0" w:rsidRPr="00855DCD">
        <w:rPr>
          <w:rFonts w:ascii="Arial" w:hAnsi="Arial" w:cs="Arial"/>
          <w:sz w:val="24"/>
          <w:szCs w:val="24"/>
        </w:rPr>
        <w:t xml:space="preserve"> </w:t>
      </w:r>
      <w:r w:rsidRPr="00855DCD">
        <w:rPr>
          <w:rFonts w:ascii="Arial" w:hAnsi="Arial" w:cs="Arial"/>
          <w:sz w:val="24"/>
          <w:szCs w:val="24"/>
        </w:rPr>
        <w:t>(Załącznik Nr 1) w oparciu o wytyczne zawarte w specyfikacji istotnych warunków</w:t>
      </w:r>
      <w:r w:rsidR="00C358B0" w:rsidRPr="00855DCD">
        <w:rPr>
          <w:rFonts w:ascii="Arial" w:hAnsi="Arial" w:cs="Arial"/>
          <w:sz w:val="24"/>
          <w:szCs w:val="24"/>
        </w:rPr>
        <w:t xml:space="preserve"> </w:t>
      </w:r>
      <w:r w:rsidRPr="00855DCD">
        <w:rPr>
          <w:rFonts w:ascii="Arial" w:hAnsi="Arial" w:cs="Arial"/>
          <w:sz w:val="24"/>
          <w:szCs w:val="24"/>
        </w:rPr>
        <w:t>zamówienia. Treść oferty musi odpowiadać treści specyfikacji istotnych warunków</w:t>
      </w:r>
      <w:r w:rsidR="00855DCD" w:rsidRPr="00855DCD">
        <w:rPr>
          <w:rFonts w:ascii="Arial" w:hAnsi="Arial" w:cs="Arial"/>
          <w:sz w:val="24"/>
          <w:szCs w:val="24"/>
        </w:rPr>
        <w:t xml:space="preserve"> </w:t>
      </w:r>
      <w:r w:rsidRPr="00855DCD">
        <w:rPr>
          <w:rFonts w:ascii="Arial" w:hAnsi="Arial" w:cs="Arial"/>
          <w:sz w:val="24"/>
          <w:szCs w:val="24"/>
        </w:rPr>
        <w:t xml:space="preserve">zamówienia (art. 82, ust. 3 </w:t>
      </w:r>
      <w:proofErr w:type="spellStart"/>
      <w:r w:rsidRPr="00855DCD">
        <w:rPr>
          <w:rFonts w:ascii="Arial" w:hAnsi="Arial" w:cs="Arial"/>
          <w:sz w:val="24"/>
          <w:szCs w:val="24"/>
        </w:rPr>
        <w:t>upzp</w:t>
      </w:r>
      <w:proofErr w:type="spellEnd"/>
      <w:r w:rsidRPr="00855DCD">
        <w:rPr>
          <w:rFonts w:ascii="Arial" w:hAnsi="Arial" w:cs="Arial"/>
          <w:sz w:val="24"/>
          <w:szCs w:val="24"/>
        </w:rPr>
        <w:t>).</w:t>
      </w:r>
      <w:r w:rsidR="00C358B0" w:rsidRPr="00855DCD">
        <w:rPr>
          <w:rFonts w:ascii="Arial" w:hAnsi="Arial" w:cs="Arial"/>
          <w:sz w:val="24"/>
          <w:szCs w:val="24"/>
        </w:rPr>
        <w:t xml:space="preserve"> 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CD">
        <w:rPr>
          <w:rFonts w:ascii="Arial" w:hAnsi="Arial" w:cs="Arial"/>
          <w:bCs/>
          <w:sz w:val="24"/>
          <w:szCs w:val="24"/>
        </w:rPr>
        <w:t xml:space="preserve">2. </w:t>
      </w:r>
      <w:r w:rsidRPr="00855DCD">
        <w:rPr>
          <w:rFonts w:ascii="Arial" w:hAnsi="Arial" w:cs="Arial"/>
          <w:sz w:val="24"/>
          <w:szCs w:val="24"/>
        </w:rPr>
        <w:t>D</w:t>
      </w:r>
      <w:r w:rsidRPr="00C358B0">
        <w:rPr>
          <w:rFonts w:ascii="Arial" w:hAnsi="Arial" w:cs="Arial"/>
          <w:sz w:val="24"/>
          <w:szCs w:val="24"/>
        </w:rPr>
        <w:t>o oferty wykonawca załączy dokumenty i załączniki: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1) aktualne na dzień składania ofert oświadczenie stanowiące wstępne potwierdzenie,</w:t>
      </w:r>
      <w:r w:rsidR="00855DCD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że wykonawca: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a)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nie podlega wykluczeniu </w:t>
      </w:r>
      <w:r w:rsidRPr="00C358B0">
        <w:rPr>
          <w:rFonts w:ascii="Arial" w:hAnsi="Arial" w:cs="Arial"/>
          <w:sz w:val="24"/>
          <w:szCs w:val="24"/>
        </w:rPr>
        <w:t>w zakresie art. 24 ust. 1 oraz art. 24 ust. 5 pkt. 1 i 8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b)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spełnia warunki udziału </w:t>
      </w:r>
      <w:r w:rsidRPr="00C358B0">
        <w:rPr>
          <w:rFonts w:ascii="Arial" w:hAnsi="Arial" w:cs="Arial"/>
          <w:sz w:val="24"/>
          <w:szCs w:val="24"/>
        </w:rPr>
        <w:t xml:space="preserve">w postępowaniu w zakresie art. 22 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.</w:t>
      </w:r>
    </w:p>
    <w:p w:rsidR="0075454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Wzory treści oświadczeń stanowią </w:t>
      </w:r>
      <w:r w:rsidRPr="00855DCD">
        <w:rPr>
          <w:rFonts w:ascii="Arial" w:hAnsi="Arial" w:cs="Arial"/>
          <w:sz w:val="24"/>
          <w:szCs w:val="24"/>
        </w:rPr>
        <w:t>Załącznik Nr 2a oraz Załącznik Nr 2b do SIWZ.</w:t>
      </w:r>
    </w:p>
    <w:p w:rsidR="00855DCD" w:rsidRDefault="00855DCD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oświadczenie o przynależności albo braku przynależności do tej samej grupy kapitałowej</w:t>
      </w:r>
      <w:r w:rsidR="00F84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Wzór treści oświadczenia stanowi Załącznik Nr 3 do SIWZ.</w:t>
      </w:r>
    </w:p>
    <w:p w:rsidR="000D5E65" w:rsidRPr="00C358B0" w:rsidRDefault="000D5E65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2A1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umowy </w:t>
      </w:r>
      <w:r w:rsidR="00B72A1B">
        <w:rPr>
          <w:rFonts w:ascii="Arial" w:hAnsi="Arial" w:cs="Arial"/>
          <w:sz w:val="24"/>
          <w:szCs w:val="24"/>
        </w:rPr>
        <w:t>spełniający wszystkie wymagania określone w Specyfikacji Istotnych Warunków Zamówienia.</w:t>
      </w:r>
    </w:p>
    <w:p w:rsidR="00754543" w:rsidRPr="00C358B0" w:rsidRDefault="00855DCD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CD">
        <w:rPr>
          <w:rFonts w:ascii="Arial" w:hAnsi="Arial" w:cs="Arial"/>
          <w:bCs/>
          <w:sz w:val="24"/>
          <w:szCs w:val="24"/>
        </w:rPr>
        <w:lastRenderedPageBreak/>
        <w:t xml:space="preserve">3. </w:t>
      </w:r>
      <w:r w:rsidR="00754543" w:rsidRPr="00855DCD">
        <w:rPr>
          <w:rFonts w:ascii="Arial" w:hAnsi="Arial" w:cs="Arial"/>
          <w:bCs/>
          <w:sz w:val="24"/>
          <w:szCs w:val="24"/>
        </w:rPr>
        <w:t xml:space="preserve"> </w:t>
      </w:r>
      <w:r w:rsidR="00754543" w:rsidRPr="00855DCD">
        <w:rPr>
          <w:rFonts w:ascii="Arial" w:hAnsi="Arial" w:cs="Arial"/>
          <w:sz w:val="24"/>
          <w:szCs w:val="24"/>
        </w:rPr>
        <w:t>Postanowienia</w:t>
      </w:r>
      <w:r w:rsidR="00754543" w:rsidRPr="00C358B0">
        <w:rPr>
          <w:rFonts w:ascii="Arial" w:hAnsi="Arial" w:cs="Arial"/>
          <w:sz w:val="24"/>
          <w:szCs w:val="24"/>
        </w:rPr>
        <w:t xml:space="preserve"> dotyczące składanych dokumentów: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oferta powinna zawierać wszystkie wymagane dokumenty, oświadczenia, o których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mowa w niniejszej specyfikacji,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oferta oraz wszystkie wymagane załączniki winny być podpisane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upoważnionego przedstawiciela, uprawnionego do reprezentowania zgodnie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przedstawionym aktem rejestracyjnym, wymogami ustawowymi oraz przepisami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prawa,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wszelkie poprawki lub zmiany w tekście oferty muszą być parafowane i datowane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własnoręcznie przez osobę podpisującą ofertę,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jeżeli oferta i załączniki zostaną podpisane przez upoważnionego przedstawiciela, jest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on zobowiązany do przedłożenia dokumentu potwierdzającego uprawnienia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składającego ofertę,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zaleca się aby wykonawcy wykorzystali załączone wzory dokumentów – załączników.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Wszystkie pola i pozycje tych wzorów powinny być wypełnione, a w szczególności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powinny zawierać wszystkie wymagane informacje i dane oraz odpowiedzi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wszystkie pytania,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wymienione dokumenty mogą być złożone w formie oryginałów lub kserokopii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poświadczonej za zgodność przez osobę/osoby uprawnione do podpisania oferty,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dopiskiem “za zgodność z oryginałem”,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złożenie przez wykonawcę fałszywych lub stwierdzających nieprawdę dokumentów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lub nierzetelnych oświadczeń mających istotne znaczenie dla prowadzonego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postępowania spowoduje wykluczenie wykonawcy z dalszego postępowania.</w:t>
      </w:r>
    </w:p>
    <w:p w:rsidR="00754543" w:rsidRPr="00C358B0" w:rsidRDefault="00855DCD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CD">
        <w:rPr>
          <w:rFonts w:ascii="Arial" w:hAnsi="Arial" w:cs="Arial"/>
          <w:bCs/>
          <w:sz w:val="24"/>
          <w:szCs w:val="24"/>
        </w:rPr>
        <w:t xml:space="preserve">4. </w:t>
      </w:r>
      <w:r w:rsidR="00754543" w:rsidRPr="00855DCD">
        <w:rPr>
          <w:rFonts w:ascii="Arial" w:hAnsi="Arial" w:cs="Arial"/>
          <w:sz w:val="24"/>
          <w:szCs w:val="24"/>
        </w:rPr>
        <w:t>Postanowienia</w:t>
      </w:r>
      <w:r w:rsidR="00754543" w:rsidRPr="00C358B0">
        <w:rPr>
          <w:rFonts w:ascii="Arial" w:hAnsi="Arial" w:cs="Arial"/>
          <w:sz w:val="24"/>
          <w:szCs w:val="24"/>
        </w:rPr>
        <w:t xml:space="preserve"> w sprawie dokumentów zastrzeżonych: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wszystkie dokumenty złożone w prowadzonym postępowaniu są jawne, z wyjątkiem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informacji zastrzeżonych przez składającego ofertę,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dokumenty niejawne (zastrzeżone) składane w ofercie wykonawca wydziela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oznacza w wybrany przez siebie sposób,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po dokonaniu czynności otwarcia ofert Komisja Przetargowa dokona analizy ofert,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które w tej części mogą być udostępnione innym uczestnikom postępowania na ich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wniosek. Dokumenty złożone w prowadzonym postępowaniu są jawne, z wyjątkiem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niepodlegających ujawnieniu oraz z wyjątkiem informacji zastrzeżonych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składającego ofertę,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– wykonawca nie może zastrzec informacji i dokumentów, których jawność wynika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innych aktów prawnych, w tym m.in. z zapisu art. 86 ust. 4 ustawy Prawo zamówień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publicznych.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>15. Sposób porozumiewania się z Zamawiającym</w:t>
      </w:r>
    </w:p>
    <w:p w:rsidR="00754543" w:rsidRPr="00C358B0" w:rsidRDefault="00C358B0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Osobą</w:t>
      </w:r>
      <w:r w:rsidR="00754543" w:rsidRPr="00C358B0">
        <w:rPr>
          <w:rFonts w:ascii="Arial" w:hAnsi="Arial" w:cs="Arial"/>
          <w:sz w:val="24"/>
          <w:szCs w:val="24"/>
        </w:rPr>
        <w:t xml:space="preserve"> uprawnion</w:t>
      </w:r>
      <w:r w:rsidRPr="00C358B0">
        <w:rPr>
          <w:rFonts w:ascii="Arial" w:hAnsi="Arial" w:cs="Arial"/>
          <w:sz w:val="24"/>
          <w:szCs w:val="24"/>
        </w:rPr>
        <w:t>ą</w:t>
      </w:r>
      <w:r w:rsidR="00754543" w:rsidRPr="00C358B0">
        <w:rPr>
          <w:rFonts w:ascii="Arial" w:hAnsi="Arial" w:cs="Arial"/>
          <w:sz w:val="24"/>
          <w:szCs w:val="24"/>
        </w:rPr>
        <w:t xml:space="preserve"> do kontaktowania się z wykonawcami </w:t>
      </w:r>
      <w:r w:rsidRPr="00C358B0">
        <w:rPr>
          <w:rFonts w:ascii="Arial" w:hAnsi="Arial" w:cs="Arial"/>
          <w:sz w:val="24"/>
          <w:szCs w:val="24"/>
        </w:rPr>
        <w:t>jest</w:t>
      </w:r>
      <w:r w:rsidR="00754543" w:rsidRPr="00C358B0">
        <w:rPr>
          <w:rFonts w:ascii="Arial" w:hAnsi="Arial" w:cs="Arial"/>
          <w:sz w:val="24"/>
          <w:szCs w:val="24"/>
        </w:rPr>
        <w:t>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58B0">
        <w:rPr>
          <w:rFonts w:ascii="Arial" w:hAnsi="Arial" w:cs="Arial"/>
          <w:sz w:val="24"/>
          <w:szCs w:val="24"/>
        </w:rPr>
        <w:t xml:space="preserve">- </w:t>
      </w:r>
      <w:r w:rsidR="00C358B0" w:rsidRPr="00C358B0">
        <w:rPr>
          <w:rFonts w:ascii="Arial" w:hAnsi="Arial" w:cs="Arial"/>
          <w:sz w:val="24"/>
          <w:szCs w:val="24"/>
        </w:rPr>
        <w:t>Beata Kmieć – Skarbnik Dobrej</w:t>
      </w:r>
      <w:r w:rsidRPr="00C358B0">
        <w:rPr>
          <w:rFonts w:ascii="Arial" w:hAnsi="Arial" w:cs="Arial"/>
          <w:sz w:val="24"/>
          <w:szCs w:val="24"/>
        </w:rPr>
        <w:t xml:space="preserve">, pok. nr 10, tel. </w:t>
      </w:r>
      <w:r w:rsidRPr="00C358B0">
        <w:rPr>
          <w:rFonts w:ascii="Arial" w:hAnsi="Arial" w:cs="Arial"/>
          <w:sz w:val="24"/>
          <w:szCs w:val="24"/>
          <w:lang w:val="en-US"/>
        </w:rPr>
        <w:t>(</w:t>
      </w:r>
      <w:r w:rsidR="00C358B0" w:rsidRPr="00C358B0">
        <w:rPr>
          <w:rFonts w:ascii="Arial" w:hAnsi="Arial" w:cs="Arial"/>
          <w:sz w:val="24"/>
          <w:szCs w:val="24"/>
          <w:lang w:val="en-US"/>
        </w:rPr>
        <w:t>63</w:t>
      </w:r>
      <w:r w:rsidRPr="00C358B0">
        <w:rPr>
          <w:rFonts w:ascii="Arial" w:hAnsi="Arial" w:cs="Arial"/>
          <w:sz w:val="24"/>
          <w:szCs w:val="24"/>
          <w:lang w:val="en-US"/>
        </w:rPr>
        <w:t xml:space="preserve">) </w:t>
      </w:r>
      <w:r w:rsidR="00C358B0" w:rsidRPr="00C358B0">
        <w:rPr>
          <w:rFonts w:ascii="Arial" w:hAnsi="Arial" w:cs="Arial"/>
          <w:sz w:val="24"/>
          <w:szCs w:val="24"/>
          <w:lang w:val="en-US"/>
        </w:rPr>
        <w:t>279-99-38, e-mail: skarbnik@dobra24.pl.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Kontaktować się można osobiście w budynku Urzędu </w:t>
      </w:r>
      <w:r w:rsidR="00C358B0" w:rsidRPr="00C358B0">
        <w:rPr>
          <w:rFonts w:ascii="Arial" w:hAnsi="Arial" w:cs="Arial"/>
          <w:sz w:val="24"/>
          <w:szCs w:val="24"/>
        </w:rPr>
        <w:t>Miejskiego w Dobrej</w:t>
      </w:r>
      <w:r w:rsidRPr="00C358B0">
        <w:rPr>
          <w:rFonts w:ascii="Arial" w:hAnsi="Arial" w:cs="Arial"/>
          <w:sz w:val="24"/>
          <w:szCs w:val="24"/>
        </w:rPr>
        <w:t>, pokój nr 10 w</w:t>
      </w:r>
      <w:r w:rsid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godz. </w:t>
      </w:r>
      <w:r w:rsidR="00C358B0" w:rsidRPr="00C358B0">
        <w:rPr>
          <w:rFonts w:ascii="Arial" w:hAnsi="Arial" w:cs="Arial"/>
          <w:sz w:val="24"/>
          <w:szCs w:val="24"/>
        </w:rPr>
        <w:t xml:space="preserve">8.00–15.00 lub </w:t>
      </w:r>
      <w:r w:rsidRPr="00C358B0">
        <w:rPr>
          <w:rFonts w:ascii="Arial" w:hAnsi="Arial" w:cs="Arial"/>
          <w:sz w:val="24"/>
          <w:szCs w:val="24"/>
        </w:rPr>
        <w:t>pisemnie lub telefonicznie bądź pocztą elektroniczną.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Korespondencję pisemną należy kierować na adres: Urząd </w:t>
      </w:r>
      <w:r w:rsidR="00C358B0" w:rsidRPr="00C358B0">
        <w:rPr>
          <w:rFonts w:ascii="Arial" w:hAnsi="Arial" w:cs="Arial"/>
          <w:sz w:val="24"/>
          <w:szCs w:val="24"/>
        </w:rPr>
        <w:t>Miejski w Dobrej</w:t>
      </w:r>
      <w:r w:rsidRPr="00C358B0">
        <w:rPr>
          <w:rFonts w:ascii="Arial" w:hAnsi="Arial" w:cs="Arial"/>
          <w:sz w:val="24"/>
          <w:szCs w:val="24"/>
        </w:rPr>
        <w:t>,</w:t>
      </w:r>
      <w:r w:rsidR="00C358B0" w:rsidRPr="00C358B0">
        <w:rPr>
          <w:rFonts w:ascii="Arial" w:hAnsi="Arial" w:cs="Arial"/>
          <w:sz w:val="24"/>
          <w:szCs w:val="24"/>
        </w:rPr>
        <w:t xml:space="preserve"> Plac Wojska Polskiego 10, 62-730 Dobra</w:t>
      </w:r>
      <w:r w:rsidRPr="00C358B0">
        <w:rPr>
          <w:rFonts w:ascii="Arial" w:hAnsi="Arial" w:cs="Arial"/>
          <w:sz w:val="24"/>
          <w:szCs w:val="24"/>
        </w:rPr>
        <w:t>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>Oświadczenia, wnioski, zawiadomienia oraz informacje zamawiający i wykonawcy</w:t>
      </w:r>
      <w:r w:rsidR="00C358B0" w:rsidRPr="00C35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przekazują, zgodnie z wyborem zamawiającego: pisemnie </w:t>
      </w:r>
      <w:r w:rsidRPr="00C358B0">
        <w:rPr>
          <w:rFonts w:ascii="Arial" w:hAnsi="Arial" w:cs="Arial"/>
          <w:sz w:val="24"/>
          <w:szCs w:val="24"/>
        </w:rPr>
        <w:t>(za pośrednictwem operatora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pocztowego),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faksem </w:t>
      </w:r>
      <w:r w:rsidRPr="00C358B0">
        <w:rPr>
          <w:rFonts w:ascii="Arial" w:hAnsi="Arial" w:cs="Arial"/>
          <w:sz w:val="24"/>
          <w:szCs w:val="24"/>
        </w:rPr>
        <w:t>(pod numerem (</w:t>
      </w:r>
      <w:r w:rsidR="00C358B0" w:rsidRPr="00C358B0">
        <w:rPr>
          <w:rFonts w:ascii="Arial" w:hAnsi="Arial" w:cs="Arial"/>
          <w:sz w:val="24"/>
          <w:szCs w:val="24"/>
        </w:rPr>
        <w:t>63</w:t>
      </w:r>
      <w:r w:rsidRPr="00C358B0">
        <w:rPr>
          <w:rFonts w:ascii="Arial" w:hAnsi="Arial" w:cs="Arial"/>
          <w:sz w:val="24"/>
          <w:szCs w:val="24"/>
        </w:rPr>
        <w:t xml:space="preserve">) </w:t>
      </w:r>
      <w:r w:rsidR="00C358B0" w:rsidRPr="00C358B0">
        <w:rPr>
          <w:rFonts w:ascii="Arial" w:hAnsi="Arial" w:cs="Arial"/>
          <w:sz w:val="24"/>
          <w:szCs w:val="24"/>
        </w:rPr>
        <w:t>279-99-41</w:t>
      </w:r>
      <w:r w:rsidRPr="00C358B0">
        <w:rPr>
          <w:rFonts w:ascii="Arial" w:hAnsi="Arial" w:cs="Arial"/>
          <w:sz w:val="24"/>
          <w:szCs w:val="24"/>
        </w:rPr>
        <w:t xml:space="preserve">)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lub pocztą elektroniczną </w:t>
      </w:r>
      <w:r w:rsidRPr="00C358B0">
        <w:rPr>
          <w:rFonts w:ascii="Arial" w:hAnsi="Arial" w:cs="Arial"/>
          <w:sz w:val="24"/>
          <w:szCs w:val="24"/>
        </w:rPr>
        <w:t>(na e-mail:</w:t>
      </w:r>
      <w:r w:rsidR="00C358B0" w:rsidRPr="00C358B0">
        <w:rPr>
          <w:rFonts w:ascii="Arial" w:hAnsi="Arial" w:cs="Arial"/>
          <w:sz w:val="24"/>
          <w:szCs w:val="24"/>
        </w:rPr>
        <w:t xml:space="preserve"> skarbnik@dobra24</w:t>
      </w:r>
      <w:r w:rsidRPr="00C358B0">
        <w:rPr>
          <w:rFonts w:ascii="Arial" w:hAnsi="Arial" w:cs="Arial"/>
          <w:sz w:val="24"/>
          <w:szCs w:val="24"/>
        </w:rPr>
        <w:t>.pl).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Nie udziela się żadnych ustnych i telefonicznych informacji, wyjaśnień czy odpowiedzi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kierowane do Zamawiającego zapytania w sprawach wymagających zachowania pisemności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postępowania.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Oświadczenia, wnioski, zawiadomienia oraz informacje przekazywane za pomocą </w:t>
      </w:r>
      <w:proofErr w:type="spellStart"/>
      <w:r w:rsidRPr="00C358B0">
        <w:rPr>
          <w:rFonts w:ascii="Arial" w:hAnsi="Arial" w:cs="Arial"/>
          <w:sz w:val="24"/>
          <w:szCs w:val="24"/>
        </w:rPr>
        <w:t>faxu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poczty elektronicznej uważa się za złożone z zachowaniem terminu, jeżeli ich treść dotarła do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adresata przed upływem terminu. Jeżeli zamawiający bądź wykonawca przekazują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oświadczenia, wnioski, zawiadomienia oraz informacje </w:t>
      </w:r>
      <w:proofErr w:type="spellStart"/>
      <w:r w:rsidRPr="00C358B0">
        <w:rPr>
          <w:rFonts w:ascii="Arial" w:hAnsi="Arial" w:cs="Arial"/>
          <w:sz w:val="24"/>
          <w:szCs w:val="24"/>
        </w:rPr>
        <w:t>faxem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bądź pocztą elektroniczną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żądanie drugiej strony niezwłocznie potwierdza fakt ich otrzymania.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Wykonawca może zwrócić się do Zamawiającego o wyjaśnienie treści specyfikacji istotnych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warunków zamówienia.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lastRenderedPageBreak/>
        <w:t>Zamawiający jest obowiązany udzielić wyjaśnień niezwłocznie, jednak nie później niż na 2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dni przed upływem terminu składania ofert – pod warunkiem że wniosek o wyjaśnienie treści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specyfikacji istotnych warunków zamówienia wpłynął do zamawiającego nie później niż do</w:t>
      </w:r>
      <w:r w:rsid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końca dnia, w którym upływa połowa wyznaczonego terminu składania ofert.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Treść zapytań wraz z wyjaśnieniami Zamawiający przekazuje wykonawcom, którym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przekazał specyfikację istotnych warunków zamówienia, bez ujawniania źródła zapytania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oraz zamieszcza na stronie internetowej (art. 38, ust. 1 i 2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 Jeżeli w wyniku zmiany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treści specyfikacji istotnych warunków zamówienia nieprowadzącej do zmiany treści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ogłoszenia o zamówieniu jest niezbędny dodatkowy czas na wprowadzenie zmian w ofertach,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 przedłuża termin składania ofert i informuje o tym wykonawców, którym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przekazano specyfikację istotnych warunków zamówienia, oraz zamieszcza informację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stronie internetowej (art. 38, ust. 6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16. Kryteria oceny ofert i ich znaczenie (art. 91, ust. 2, 2a i 3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):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- cena: - </w:t>
      </w:r>
      <w:r w:rsidR="00C358B0" w:rsidRPr="00C358B0">
        <w:rPr>
          <w:rFonts w:ascii="Arial" w:hAnsi="Arial" w:cs="Arial"/>
          <w:b/>
          <w:bCs/>
          <w:sz w:val="24"/>
          <w:szCs w:val="24"/>
        </w:rPr>
        <w:t>100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 %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17. Zasada oceniana kryteriów (art. 91 ust. 1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Oferty będą oceniane w odniesieniu do najkorzystniejszych warunków przedstawionych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wykonawców. Oferta wypełniająca w najwyższym stopniu wymagania określonego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kryterium, otrzyma maksymalną liczbę punktów. Pozostałym wykonawcom, spełniającym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wymagane warunki przypisana zostanie odpowiednio mniejsza liczba punktów. Ocena ofert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 zakresie przedstawionych wyżej kryteriów zostanie dokonana wg następujących zasad:</w:t>
      </w:r>
    </w:p>
    <w:p w:rsidR="00C358B0" w:rsidRPr="00C358B0" w:rsidRDefault="00C358B0" w:rsidP="00C358B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Kryterium oceny ofert - </w:t>
      </w:r>
      <w:r w:rsidRPr="00C358B0">
        <w:rPr>
          <w:rFonts w:ascii="Arial" w:hAnsi="Arial" w:cs="Arial"/>
          <w:b/>
          <w:bCs/>
          <w:sz w:val="24"/>
          <w:szCs w:val="24"/>
        </w:rPr>
        <w:t>cena 100 %,</w:t>
      </w:r>
    </w:p>
    <w:p w:rsidR="00C358B0" w:rsidRPr="00C358B0" w:rsidRDefault="00C358B0" w:rsidP="00C358B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Maksymalna ocena oferty - </w:t>
      </w:r>
      <w:r w:rsidRPr="00C358B0">
        <w:rPr>
          <w:rFonts w:ascii="Arial" w:hAnsi="Arial" w:cs="Arial"/>
          <w:b/>
          <w:bCs/>
          <w:sz w:val="24"/>
          <w:szCs w:val="24"/>
        </w:rPr>
        <w:t>100 pkt</w:t>
      </w:r>
      <w:r w:rsidRPr="00C358B0">
        <w:rPr>
          <w:rFonts w:ascii="Arial" w:hAnsi="Arial" w:cs="Arial"/>
          <w:sz w:val="24"/>
          <w:szCs w:val="24"/>
        </w:rPr>
        <w:t>.</w:t>
      </w:r>
    </w:p>
    <w:p w:rsidR="00C358B0" w:rsidRPr="00C358B0" w:rsidRDefault="00C358B0" w:rsidP="00C358B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Dla każdej oferty, która nie została odrzucona, obliczenie pkt. nastąpi wg wzoru:</w:t>
      </w:r>
    </w:p>
    <w:p w:rsidR="00C358B0" w:rsidRPr="00C358B0" w:rsidRDefault="00C358B0" w:rsidP="00C358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Cn</w:t>
      </w:r>
      <w:proofErr w:type="spellEnd"/>
    </w:p>
    <w:p w:rsidR="00C358B0" w:rsidRPr="00C358B0" w:rsidRDefault="00C358B0" w:rsidP="00C35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-------------- x 100 (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pkt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 xml:space="preserve">), </w:t>
      </w:r>
      <w:r w:rsidRPr="00C358B0">
        <w:rPr>
          <w:rFonts w:ascii="Arial" w:hAnsi="Arial" w:cs="Arial"/>
          <w:sz w:val="24"/>
          <w:szCs w:val="24"/>
        </w:rPr>
        <w:t>gdzie:</w:t>
      </w:r>
    </w:p>
    <w:p w:rsidR="00C358B0" w:rsidRPr="00C358B0" w:rsidRDefault="00C358B0" w:rsidP="00C358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Cb</w:t>
      </w:r>
      <w:proofErr w:type="spellEnd"/>
    </w:p>
    <w:p w:rsidR="00C358B0" w:rsidRPr="00C358B0" w:rsidRDefault="00C358B0" w:rsidP="00C358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358B0">
        <w:rPr>
          <w:rFonts w:ascii="Arial" w:hAnsi="Arial" w:cs="Arial"/>
          <w:sz w:val="24"/>
          <w:szCs w:val="24"/>
        </w:rPr>
        <w:t>Cb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- cena oferty badanej</w:t>
      </w:r>
    </w:p>
    <w:p w:rsidR="00C358B0" w:rsidRPr="00C358B0" w:rsidRDefault="00C358B0" w:rsidP="00C358B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358B0">
        <w:rPr>
          <w:rFonts w:ascii="Arial" w:hAnsi="Arial" w:cs="Arial"/>
          <w:sz w:val="24"/>
          <w:szCs w:val="24"/>
        </w:rPr>
        <w:t>Cn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- cena oferty o najniższej cenie nie podlegająca odrzuceniu</w:t>
      </w:r>
    </w:p>
    <w:p w:rsidR="00C358B0" w:rsidRPr="00C358B0" w:rsidRDefault="00C358B0" w:rsidP="00C358B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Jeżeli nie można wybrać najkorzystniejszej oferty z uwagi na to, że dwie lub więcej ofert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przedstawia taki sam bilans ceny i innych kryteriów oceny ofert, zamawiający spośród tych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ofert wybiera ofertę z najniższą ceną, a jeżeli zostały złożone oferty o takiej samej cenie,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 wzywa wykonawców, którzy złożyli te oferty, do złożenia w terminie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określonym przez zamawiającego ofert dodatkowych (art. 91 ust. 4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>18. Postanowienia ogólne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1. Wykonawcą zamówienia może być osoba fizyczna, osoba prawna lub jednostka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organizacyjna nieposiadająca osobowości prawnej (art. 2, ust. 11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 oraz podmioty te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występujące wspólnie (art. 23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2. Postępowanie o udzielenie zamówienia prowadzi się w języku polskim (art. 9, ust. 2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 Dokumenty sporządzone w języku obcym są składane wraz z tłumaczeniem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język polski.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3. Wykonawca może złożyć jedną ofertę (art. 82, 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4. Cenę oferty należy podać w złotych polskich (PLN).</w:t>
      </w:r>
    </w:p>
    <w:p w:rsidR="00754543" w:rsidRPr="00F841FD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841FD">
        <w:rPr>
          <w:rFonts w:ascii="Arial" w:hAnsi="Arial" w:cs="Arial"/>
          <w:bCs/>
          <w:sz w:val="24"/>
          <w:szCs w:val="24"/>
        </w:rPr>
        <w:t>5. Ofertę sporządza się i składa pod rygorem nieważności w formie pisemnej.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6. Oświadczenia </w:t>
      </w:r>
      <w:r w:rsidRPr="00F841FD">
        <w:rPr>
          <w:rFonts w:ascii="Arial" w:hAnsi="Arial" w:cs="Arial"/>
          <w:sz w:val="24"/>
          <w:szCs w:val="24"/>
        </w:rPr>
        <w:t>wynikające z rozdziału 14 punkt 1-</w:t>
      </w:r>
      <w:r w:rsidR="00F841FD" w:rsidRPr="00F841FD">
        <w:rPr>
          <w:rFonts w:ascii="Arial" w:hAnsi="Arial" w:cs="Arial"/>
          <w:sz w:val="24"/>
          <w:szCs w:val="24"/>
        </w:rPr>
        <w:t>2</w:t>
      </w:r>
      <w:r w:rsidRPr="00F841FD">
        <w:rPr>
          <w:rFonts w:ascii="Arial" w:hAnsi="Arial" w:cs="Arial"/>
          <w:sz w:val="24"/>
          <w:szCs w:val="24"/>
        </w:rPr>
        <w:t xml:space="preserve"> niniejszej</w:t>
      </w:r>
      <w:r w:rsidRPr="00C358B0">
        <w:rPr>
          <w:rFonts w:ascii="Arial" w:hAnsi="Arial" w:cs="Arial"/>
          <w:sz w:val="24"/>
          <w:szCs w:val="24"/>
        </w:rPr>
        <w:t xml:space="preserve"> specyfikacji wykonawca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składa pod rygorem nieważności w formie pisemnej.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7. Treść oferty musi odpowiadać treści specyfikacji istotnych warunków zamówienia (art.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82 ust. 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8. Wykonawca może, przed upływem terminu do składania ofert, zmienić lub wycofać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 xml:space="preserve">ofertę – </w:t>
      </w:r>
      <w:proofErr w:type="spellStart"/>
      <w:r w:rsidRPr="0048472E">
        <w:rPr>
          <w:rFonts w:ascii="Arial" w:hAnsi="Arial" w:cs="Arial"/>
          <w:sz w:val="24"/>
          <w:szCs w:val="24"/>
        </w:rPr>
        <w:t>pkt</w:t>
      </w:r>
      <w:proofErr w:type="spellEnd"/>
      <w:r w:rsidRPr="0048472E">
        <w:rPr>
          <w:rFonts w:ascii="Arial" w:hAnsi="Arial" w:cs="Arial"/>
          <w:sz w:val="24"/>
          <w:szCs w:val="24"/>
        </w:rPr>
        <w:t xml:space="preserve"> 22 niniejszej specyfikacji (art. 84, ust 1 </w:t>
      </w:r>
      <w:proofErr w:type="spellStart"/>
      <w:r w:rsidRPr="0048472E">
        <w:rPr>
          <w:rFonts w:ascii="Arial" w:hAnsi="Arial" w:cs="Arial"/>
          <w:sz w:val="24"/>
          <w:szCs w:val="24"/>
        </w:rPr>
        <w:t>upzp</w:t>
      </w:r>
      <w:proofErr w:type="spellEnd"/>
      <w:r w:rsidRPr="0048472E">
        <w:rPr>
          <w:rFonts w:ascii="Arial" w:hAnsi="Arial" w:cs="Arial"/>
          <w:sz w:val="24"/>
          <w:szCs w:val="24"/>
        </w:rPr>
        <w:t>).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9. Wykonawcy ponoszą wszelkie koszty związane z przygotowaniem i złożeniem oferty.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lastRenderedPageBreak/>
        <w:t>10. Protokół wraz z załącznikami (oferty, opinie biegłych</w:t>
      </w:r>
      <w:r w:rsidRPr="00C358B0">
        <w:rPr>
          <w:rFonts w:ascii="Arial" w:hAnsi="Arial" w:cs="Arial"/>
          <w:sz w:val="24"/>
          <w:szCs w:val="24"/>
        </w:rPr>
        <w:t>, oświadczenia, informacje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zebrania, zawiadomienia, wnioski, inne dokumenty i informacje składane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Zamawiającego i wykonawców oraz umowa) jest jawny, z wyjątkiem informacji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stanowiących tajemnicę przedsiębiorstwa w rozumieniu przepisów o zwalczaniu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nieuczciwej konkurencji, jeżeli wykonawca, nie później niż w terminie składania ofert,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zastrzegł, że nie mogą być one udostępniane oraz wykazał, iż zastrzeżone informacje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stanowią tajemnicę przedsiębiorstwa. Wykonawca nie może zastrzec informacji,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których mowa w art. 86 ust. 4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(art. 8 i 96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 Zasady udostępniania protokołu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wraz z załącznikami określa art. 96 ust. 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11. Wykonawcy występujący wspólnie (zgodnie z art. 23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 o zamówienie: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1) ponoszą solidarną odpowiedzialność za wykonanie umowy (art. 141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2) zobowiązani są ustanowić Pełnomocnika do reprezentowania ich w postępowaniu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udzielenie zamówienia publicznego albo reprezentowania w postępowaniu i zawarcia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umowy w sprawie zamówienia,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3) pełnomocnictwo musi mieć formę pisemną; fakt ustanowienia Pełnomocnika musi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wynikać z załączonych do oferty dokumentów, wszelka korespondencja prowadzona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będzie z Pełnomocnikiem,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4) jeżeli oferta Wykonawców zostanie wybrana jako najkorzystniejsza, Zamawiający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może przed zawarciem umowy wezwać pełnomocnika do przedstawienia umowy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regulującej współpracę tych Wykonawców.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12. Oświadczenia, wnioski, zawiadomienia oraz informacje zamawiający i wykonawcy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przekazują pisemnie, faksem lub drogą elektroniczną.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13. W toku badania i oceny ofert Zamawiający może żądać od wykonawców wyjaśnień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dotyczących treści złożonych ofert. Niedopuszczalne jest prowadzenie między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zamawiającym a wykonawcą negocjacji dotyczących złożonej oferty oraz,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zastrzeżeniem art. 87 ust. 1a i 2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 dokonywanie jakiejkolwiek zmiany w jej treści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(art. 87 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14. Jeżeli jest to niezbędne do zapewnienia odpowiedniego przebiegu postępowania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udzielenie zamówienia, zamawiający może na każdym etapie postępowania wezwać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wykonawców do złożenia wszystkich lub niektórych oświadczeń lub dokumentów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potwierdzających, że nie podlegają wykluczeniu, spełniają warunki udziału 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postępowaniu, a jeżeli zachodzą uzasadnione podstawy do uznania, że złożone uprzednio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oświadczenia lub dokumenty nie są już aktualne, do złożenia aktualnych oświadczeń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dokumentów (art. 26, ust. 2f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</w:t>
      </w:r>
      <w:r w:rsidR="00C358B0" w:rsidRPr="00C358B0">
        <w:rPr>
          <w:rFonts w:ascii="Arial" w:hAnsi="Arial" w:cs="Arial"/>
          <w:sz w:val="24"/>
          <w:szCs w:val="24"/>
        </w:rPr>
        <w:t>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15. Jeżeli wykonawca nie złożył oświadczenia, o którym mowa w art. 25a 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oświadczeń lub dokumentów potwierdzających okoliczności, o których mowa w art. 25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 lub innych dokumentów niezbędnych do przeprowadzenia postępowania,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oświadczenia lub dokumenty są niekompletne, zawierają błędy lub budzą wskazane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zamawiającego wątpliwości, zamawiający wzywa do ich złożenia, uzupełnienia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poprawienia lub do udzielania wyjaśnień w terminie przez siebie wskazanym, chyba że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mimo ich złożenia, uzupełnienia lub poprawienia lub udzielenia wyjaśnień oferta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wykonawcy podlega odrzuceniu albo konieczne byłoby unieważnienie postępowania (art.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26, ust. 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16. Jeżeli wykonawca nie złożył wymaganych pełnomocnictw albo złożył wadliwe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pełnomocnictwa, zamawiający wzywa do ich złożenia w terminie przez siebie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wskazanym, chyba że mimo ich złożenia oferta wykonawcy podlega odrzuceniu albo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konieczne byłoby unieważnienie postępowania (art. 26, ust. 3a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17. Wykonawca nie jest obowiązany do złożenia oświadczeń lub dokumentów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potwierdzających okoliczności, o których mowa w art. 25 ust. 1 </w:t>
      </w:r>
      <w:proofErr w:type="spellStart"/>
      <w:r w:rsidRPr="00C358B0">
        <w:rPr>
          <w:rFonts w:ascii="Arial" w:hAnsi="Arial" w:cs="Arial"/>
          <w:sz w:val="24"/>
          <w:szCs w:val="24"/>
        </w:rPr>
        <w:t>pkt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1 i 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 jeżeli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 posiada oświadczenia lub dokumenty dotyczące tego wykonawcy lub może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je uzyskać za pomocą bezpłatnych i ogólnodostępnych baz danych, w szczególności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rejestrów publicznych w rozumieniu ustawy z dnia 17 lutego 2005 r. o informatyzacji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działalności podmiotów realizujących zadania publiczne (Dz. U. z 2014 r. poz. 1114 oraz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z 2016 r. poz. 352) (art. 26, ust. 6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1. W przypadku wskazania przez wykonawcę dostępności oświadczeń lub dokumentów,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 których mowa w rozdziale 19 pkt. 1, 2, 3 w formie elektronicznej pod określonymi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adresami internetowymi </w:t>
      </w:r>
      <w:r w:rsidRPr="0048472E">
        <w:rPr>
          <w:rFonts w:ascii="Arial" w:hAnsi="Arial" w:cs="Arial"/>
          <w:sz w:val="24"/>
          <w:szCs w:val="24"/>
        </w:rPr>
        <w:lastRenderedPageBreak/>
        <w:t>ogólnodostępnych i bezpłatnych baz danych, zamawiający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pobiera samodzielnie z tych baz danych wskazane przez wykonawcę oświadczenia lub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dokumenty.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2. W przypadku wskazania przez wykonawcę oświadczeń lub dokumentów, o których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mowa w rozdziale 19 pkt. 1, 2, 3, które znajdują się w posiadaniu zamawiającego, w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szczególności oświadczeń lub dokumentów przechowywanych</w:t>
      </w:r>
      <w:r w:rsidRPr="00C358B0">
        <w:rPr>
          <w:rFonts w:ascii="Arial" w:hAnsi="Arial" w:cs="Arial"/>
          <w:sz w:val="24"/>
          <w:szCs w:val="24"/>
        </w:rPr>
        <w:t xml:space="preserve"> przez zamawiającego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zgodnie z art. 97 ust. 1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 zamawiający w celu potwierdzenia okoliczności,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których mowa w art. 25 ust. 1 </w:t>
      </w:r>
      <w:proofErr w:type="spellStart"/>
      <w:r w:rsidRPr="00C358B0">
        <w:rPr>
          <w:rFonts w:ascii="Arial" w:hAnsi="Arial" w:cs="Arial"/>
          <w:sz w:val="24"/>
          <w:szCs w:val="24"/>
        </w:rPr>
        <w:t>pkt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1 i 3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, korzysta z posiadanych oświadczeń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dokumentów, o ile są one aktualne.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</w:t>
      </w:r>
      <w:r w:rsidR="0048472E">
        <w:rPr>
          <w:rFonts w:ascii="Arial" w:hAnsi="Arial" w:cs="Arial"/>
          <w:sz w:val="24"/>
          <w:szCs w:val="24"/>
        </w:rPr>
        <w:t>8</w:t>
      </w:r>
      <w:r w:rsidRPr="00C358B0">
        <w:rPr>
          <w:rFonts w:ascii="Arial" w:hAnsi="Arial" w:cs="Arial"/>
          <w:sz w:val="24"/>
          <w:szCs w:val="24"/>
        </w:rPr>
        <w:t>. Zamawiający wzywa także, w wyznaczonym przez siebie terminie, do złożenia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wyjaśnień dotyczących oświadczeń lub dokumentów, o których mowa w art. 25 ust. 1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(art. 26 ust. 4 </w:t>
      </w:r>
      <w:proofErr w:type="spellStart"/>
      <w:r w:rsidRPr="00C358B0">
        <w:rPr>
          <w:rFonts w:ascii="Arial" w:hAnsi="Arial" w:cs="Arial"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sz w:val="24"/>
          <w:szCs w:val="24"/>
        </w:rPr>
        <w:t>).</w:t>
      </w:r>
    </w:p>
    <w:p w:rsidR="00754543" w:rsidRPr="00C358B0" w:rsidRDefault="0048472E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54543" w:rsidRPr="00C358B0">
        <w:rPr>
          <w:rFonts w:ascii="Arial" w:hAnsi="Arial" w:cs="Arial"/>
          <w:sz w:val="24"/>
          <w:szCs w:val="24"/>
        </w:rPr>
        <w:t>. Zamawiający nie zamierza zwoływać zebrania wykonawców.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</w:t>
      </w:r>
      <w:r w:rsidR="0048472E">
        <w:rPr>
          <w:rFonts w:ascii="Arial" w:hAnsi="Arial" w:cs="Arial"/>
          <w:sz w:val="24"/>
          <w:szCs w:val="24"/>
        </w:rPr>
        <w:t>0</w:t>
      </w:r>
      <w:r w:rsidRPr="00C358B0">
        <w:rPr>
          <w:rFonts w:ascii="Arial" w:hAnsi="Arial" w:cs="Arial"/>
          <w:sz w:val="24"/>
          <w:szCs w:val="24"/>
        </w:rPr>
        <w:t>. W sprawach nieuregulowanych w niniejszej specyfikacja mają zastosowanie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odpowiednie przepisy ustawy Prawo zamówień publicznych z dnia 29 stycznia 2004r.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>19. Wykaz dokumentów i oświadczeń w celu potwierdzenia okoliczności, o których</w:t>
      </w:r>
      <w:r w:rsidR="00C358B0" w:rsidRPr="00C35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mowa w art. 25 ust. 1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1. W celu potwierdzenia braku podstaw wykluczenia wykonawcy z udziału w postępowaniu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 żąda następujących dokumentów: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1) zaświadczenia właściwego naczelnika urzędu skarbowego potwierdzającego, że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wykonawca nie zalega z opłacaniem podatków, wystawionego nie wcześniej niż 3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miesiące przed upływem terminu składania ofert, lub innego dokumentu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potwierdzającego, że wykonawca zawarł porozumienie z właściwym organem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podatkowym w sprawie spłat tych należności wraz z ewentualnymi odsetkami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grzywnami, w szczególności uzyskał przewidziane prawem zwolnienie, odroczenie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rozłożenie na raty zaległych płatności lub wstrzymanie w całości wykonania decyzji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właściwego organu.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2) zaświadczenia właściwej terenowej jednostki organizacyjnej Zakładu Ubezpieczeń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Społecznych lub Kasy Rolniczego Ubezpieczenia Społecznego albo innego dokumentu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potwierdzającego, że wykonawca nie zalega z opłacaniem składek na ubezpieczenia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społeczne lub zdrowotne, wystawionego nie wcześniej niż 3 miesiące przed upływem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terminu składania ofert, lub innego dokumentu potwierdzającego, że wykonawca zawarł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porozumienie z właściwym organem w sprawie spłat tych należności wraz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ewentualnymi odsetkami lub grzywnami, w szczególności uzyskał przewidziane prawem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zwolnienie, odroczenie lub rozłożenie na raty zaległych płatności lub wstrzymanie 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całości wykonania decyzji właściwego organu.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3) odpisu z właściwego rejestru lub z centralnej ewidencji i informacji o działalności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gospodarczej, jeżeli odrębne przepisy wymagają wpisu do rejestru lub ewidencji, w celu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potwierdzenia braku podstaw wykluczenia na podstawie art. 24 ust. 5 </w:t>
      </w:r>
      <w:proofErr w:type="spellStart"/>
      <w:r w:rsidRPr="00C358B0">
        <w:rPr>
          <w:rFonts w:ascii="Arial" w:hAnsi="Arial" w:cs="Arial"/>
          <w:sz w:val="24"/>
          <w:szCs w:val="24"/>
        </w:rPr>
        <w:t>pkt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1 ustawy.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2. W celu potwierdzenia spełniania przez wykonawcę warunków udziału w postępowaniu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dotyczących zdolności zawodowej zamawiający żąda następujących dokumentów: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1) koncesji, zezwolenia, licencji lub dokumentu potwierdzającego, że wykonawca jest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wpisany do jednego z rejestrów zawodowych lub handlowych, prowadzonych w państwie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członkowskim Unii Europejskiej, w którym </w:t>
      </w:r>
      <w:r w:rsidRPr="0048472E">
        <w:rPr>
          <w:rFonts w:ascii="Arial" w:hAnsi="Arial" w:cs="Arial"/>
          <w:sz w:val="24"/>
          <w:szCs w:val="24"/>
        </w:rPr>
        <w:t>wykonawca ma siedzibę lub miejsce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zamieszkania.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3. Jeżeli wykonawca ma siedzibę lub miejsce zamieszkania poza terytorium Rzeczypospolitej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Polskiej, zamiast dokumentów, o których mowa w rozdziale 19 pkt. 1 SIWZ: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48472E">
        <w:rPr>
          <w:rFonts w:ascii="Arial" w:hAnsi="Arial" w:cs="Arial"/>
          <w:sz w:val="24"/>
          <w:szCs w:val="24"/>
        </w:rPr>
        <w:t>ppkt</w:t>
      </w:r>
      <w:proofErr w:type="spellEnd"/>
      <w:r w:rsidRPr="0048472E">
        <w:rPr>
          <w:rFonts w:ascii="Arial" w:hAnsi="Arial" w:cs="Arial"/>
          <w:sz w:val="24"/>
          <w:szCs w:val="24"/>
        </w:rPr>
        <w:t xml:space="preserve"> 1–3: składa dokument lub dokumenty wystawione w kraju, w którym wykonawca ma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siedzibę lub miejsce zamieszkania, potwierdzające odpowiednio, że: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a) nie zalega z opłacaniem podatków, opłat, składek na ubezpieczenie społeczne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zdrowotne albo że zawarł porozumienie z właściwym organem w sprawie spłat tych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należności wraz z ewentualnymi odsetkami lub grzywnami, w szczególności uzyskał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przewidziane prawem </w:t>
      </w:r>
      <w:r w:rsidRPr="0048472E">
        <w:rPr>
          <w:rFonts w:ascii="Arial" w:hAnsi="Arial" w:cs="Arial"/>
          <w:sz w:val="24"/>
          <w:szCs w:val="24"/>
        </w:rPr>
        <w:t>zwolnienie, odroczenie lub rozłożenie na raty zaległych płatności lub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wstrzymanie w całości wykonania decyzji właściwego organu,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b) nie otwarto jego likwidacji ani nie ogłoszono upadłości.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 xml:space="preserve">Dokumenty, o których mowa w rozdziale 19 pkt. 3 </w:t>
      </w:r>
      <w:proofErr w:type="spellStart"/>
      <w:r w:rsidRPr="0048472E">
        <w:rPr>
          <w:rFonts w:ascii="Arial" w:hAnsi="Arial" w:cs="Arial"/>
          <w:sz w:val="24"/>
          <w:szCs w:val="24"/>
        </w:rPr>
        <w:t>ppkt</w:t>
      </w:r>
      <w:proofErr w:type="spellEnd"/>
      <w:r w:rsidRPr="0048472E">
        <w:rPr>
          <w:rFonts w:ascii="Arial" w:hAnsi="Arial" w:cs="Arial"/>
          <w:sz w:val="24"/>
          <w:szCs w:val="24"/>
        </w:rPr>
        <w:t>. 1b SIWZ, powinny być wystawione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nie wcześniej niż 6 miesięcy przed upływem terminu składania ofert. Dokument, o którym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 xml:space="preserve">mowa w </w:t>
      </w:r>
      <w:r w:rsidRPr="0048472E">
        <w:rPr>
          <w:rFonts w:ascii="Arial" w:hAnsi="Arial" w:cs="Arial"/>
          <w:sz w:val="24"/>
          <w:szCs w:val="24"/>
        </w:rPr>
        <w:lastRenderedPageBreak/>
        <w:t xml:space="preserve">rozdziale 19 pkt. 3 </w:t>
      </w:r>
      <w:proofErr w:type="spellStart"/>
      <w:r w:rsidRPr="0048472E">
        <w:rPr>
          <w:rFonts w:ascii="Arial" w:hAnsi="Arial" w:cs="Arial"/>
          <w:sz w:val="24"/>
          <w:szCs w:val="24"/>
        </w:rPr>
        <w:t>ppkt</w:t>
      </w:r>
      <w:proofErr w:type="spellEnd"/>
      <w:r w:rsidRPr="0048472E">
        <w:rPr>
          <w:rFonts w:ascii="Arial" w:hAnsi="Arial" w:cs="Arial"/>
          <w:sz w:val="24"/>
          <w:szCs w:val="24"/>
        </w:rPr>
        <w:t>. 1a SIWZ, powinien być wystawiony nie wcześniej niż 3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miesiące przed upływem tego terminu.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Jeżeli w kraju, w którym wykonawca ma siedzibę lub miejsce zamieszkania lub miejsce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zamieszkania ma osoba, której dokument dotyczy, nie wydaje się dokumentów, o których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mowa w rozdziale 19 pkt. 3 SIWZ, zastępuje się je dokumentem zawierającym odpowiednio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oświadczenie wykonawcy, ze wskazaniem osoby albo osób uprawnionych do jego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reprezentacji, lub oświadczenie osoby, której dokument</w:t>
      </w:r>
      <w:r w:rsidRPr="00C358B0">
        <w:rPr>
          <w:rFonts w:ascii="Arial" w:hAnsi="Arial" w:cs="Arial"/>
          <w:sz w:val="24"/>
          <w:szCs w:val="24"/>
        </w:rPr>
        <w:t xml:space="preserve"> miał dotyczyć, złożone przed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notariuszem lub przed organem sądowym, administracyjnym albo organem samorządu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zawodowego lub gospodarczego właściwym ze względu na siedzibę lub miejsce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zamieszkania wykonawcy lub miejsce zamieszkania tej osoby.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W przypadku wątpliwości co do treści dokumentu złożonego przez wykonawcę, zamawiający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może zwrócić się do właściwych organów odpowiednio kraju, w którym wykonawca ma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siedzibę lub miejsce zamieszkania lub miejsce zamieszkania ma osoba, której dokument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dotyczy, o udzielenie niezbędnych informacji dotyczących tego dokumentu.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4. W przypadku </w:t>
      </w:r>
      <w:r w:rsidRPr="0048472E">
        <w:rPr>
          <w:rFonts w:ascii="Arial" w:hAnsi="Arial" w:cs="Arial"/>
          <w:sz w:val="24"/>
          <w:szCs w:val="24"/>
        </w:rPr>
        <w:t xml:space="preserve">wspólnego ubiegania się o zamówienie przez wykonawców (art. 23 </w:t>
      </w:r>
      <w:proofErr w:type="spellStart"/>
      <w:r w:rsidRPr="0048472E">
        <w:rPr>
          <w:rFonts w:ascii="Arial" w:hAnsi="Arial" w:cs="Arial"/>
          <w:sz w:val="24"/>
          <w:szCs w:val="24"/>
        </w:rPr>
        <w:t>upzp</w:t>
      </w:r>
      <w:proofErr w:type="spellEnd"/>
      <w:r w:rsidRPr="0048472E">
        <w:rPr>
          <w:rFonts w:ascii="Arial" w:hAnsi="Arial" w:cs="Arial"/>
          <w:sz w:val="24"/>
          <w:szCs w:val="24"/>
        </w:rPr>
        <w:t>),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oświadczenie o którym mowa w rozdziale 14 pkt. 2 SIWZ składa każdy z wykonawców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wspólnie ubiegających się o zamówienie. Dokumenty te potwierdzają spełnianie</w:t>
      </w:r>
      <w:r w:rsidRPr="00C358B0">
        <w:rPr>
          <w:rFonts w:ascii="Arial" w:hAnsi="Arial" w:cs="Arial"/>
          <w:sz w:val="24"/>
          <w:szCs w:val="24"/>
        </w:rPr>
        <w:t xml:space="preserve"> warunków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udziału w postępowaniu oraz brak podstaw wykluczenia w zakresie, w którym każdy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wykonawców wykazuje spełnianie warunków udziału w postępowaniu oraz brak podstaw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wykluczenia.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Podmioty występujące wspólnie winny </w:t>
      </w:r>
      <w:r w:rsidRPr="0048472E">
        <w:rPr>
          <w:rFonts w:ascii="Arial" w:hAnsi="Arial" w:cs="Arial"/>
          <w:sz w:val="24"/>
          <w:szCs w:val="24"/>
        </w:rPr>
        <w:t>złożyć oświadczenie o przynależności lub braku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 xml:space="preserve">przynależności do tej samej grupy kapitałowej, o którym mowa w rozdziale 14 pkt. </w:t>
      </w:r>
      <w:r w:rsidR="0048472E" w:rsidRPr="0048472E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48472E" w:rsidRPr="0048472E">
        <w:rPr>
          <w:rFonts w:ascii="Arial" w:hAnsi="Arial" w:cs="Arial"/>
          <w:sz w:val="24"/>
          <w:szCs w:val="24"/>
        </w:rPr>
        <w:t>ppkt</w:t>
      </w:r>
      <w:proofErr w:type="spellEnd"/>
      <w:r w:rsidR="0048472E" w:rsidRPr="0048472E">
        <w:rPr>
          <w:rFonts w:ascii="Arial" w:hAnsi="Arial" w:cs="Arial"/>
          <w:sz w:val="24"/>
          <w:szCs w:val="24"/>
        </w:rPr>
        <w:t xml:space="preserve"> c</w:t>
      </w:r>
      <w:r w:rsidRPr="0048472E">
        <w:rPr>
          <w:rFonts w:ascii="Arial" w:hAnsi="Arial" w:cs="Arial"/>
          <w:sz w:val="24"/>
          <w:szCs w:val="24"/>
        </w:rPr>
        <w:t xml:space="preserve"> SIWZ.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W celu potwierdzenia braku podstaw wykluczenia wykonawcy z udziału w postępowaniu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oraz w</w:t>
      </w:r>
      <w:r w:rsidRPr="00C358B0">
        <w:rPr>
          <w:rFonts w:ascii="Arial" w:hAnsi="Arial" w:cs="Arial"/>
          <w:sz w:val="24"/>
          <w:szCs w:val="24"/>
        </w:rPr>
        <w:t xml:space="preserve"> celu potwierdzenia spełniania przez wykonawcę warunków udziału w postępowaniu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wykonawcy występujący wspólnie składają: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a) Wykonawcy występujący wspólnie złożą łącznie jeden komplet dokumentów: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- zezwolenie.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b) </w:t>
      </w:r>
      <w:r w:rsidRPr="0048472E">
        <w:rPr>
          <w:rFonts w:ascii="Arial" w:hAnsi="Arial" w:cs="Arial"/>
          <w:sz w:val="24"/>
          <w:szCs w:val="24"/>
        </w:rPr>
        <w:t>Każdy z Wykonawców występujących wspólnie złożą dokumenty: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- zaświadczenie właściwego naczelnika urzędu skarbowego odpowiednio określone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 xml:space="preserve">w rozdziale 19 pkt. 1 </w:t>
      </w:r>
      <w:proofErr w:type="spellStart"/>
      <w:r w:rsidRPr="0048472E">
        <w:rPr>
          <w:rFonts w:ascii="Arial" w:hAnsi="Arial" w:cs="Arial"/>
          <w:sz w:val="24"/>
          <w:szCs w:val="24"/>
        </w:rPr>
        <w:t>ppkt</w:t>
      </w:r>
      <w:proofErr w:type="spellEnd"/>
      <w:r w:rsidRPr="0048472E">
        <w:rPr>
          <w:rFonts w:ascii="Arial" w:hAnsi="Arial" w:cs="Arial"/>
          <w:sz w:val="24"/>
          <w:szCs w:val="24"/>
        </w:rPr>
        <w:t>. 1 SIWZ,</w:t>
      </w:r>
    </w:p>
    <w:p w:rsidR="00754543" w:rsidRPr="0048472E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- zaświadczenie terenowej jednostki organizacyjnej Zakładu Ubezpieczeń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>Społecznych lub Kasy Rolniczego Ubezpieczenia Społecznego albo innego</w:t>
      </w:r>
      <w:r w:rsidR="00C358B0" w:rsidRPr="0048472E">
        <w:rPr>
          <w:rFonts w:ascii="Arial" w:hAnsi="Arial" w:cs="Arial"/>
          <w:sz w:val="24"/>
          <w:szCs w:val="24"/>
        </w:rPr>
        <w:t xml:space="preserve"> </w:t>
      </w:r>
      <w:r w:rsidRPr="0048472E">
        <w:rPr>
          <w:rFonts w:ascii="Arial" w:hAnsi="Arial" w:cs="Arial"/>
          <w:sz w:val="24"/>
          <w:szCs w:val="24"/>
        </w:rPr>
        <w:t xml:space="preserve">dokumentu odpowiednio określone w rozdziale 19 pkt. 1 </w:t>
      </w:r>
      <w:proofErr w:type="spellStart"/>
      <w:r w:rsidRPr="0048472E">
        <w:rPr>
          <w:rFonts w:ascii="Arial" w:hAnsi="Arial" w:cs="Arial"/>
          <w:sz w:val="24"/>
          <w:szCs w:val="24"/>
        </w:rPr>
        <w:t>ppkt</w:t>
      </w:r>
      <w:proofErr w:type="spellEnd"/>
      <w:r w:rsidRPr="0048472E">
        <w:rPr>
          <w:rFonts w:ascii="Arial" w:hAnsi="Arial" w:cs="Arial"/>
          <w:sz w:val="24"/>
          <w:szCs w:val="24"/>
        </w:rPr>
        <w:t>. 2 SIWZ,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72E">
        <w:rPr>
          <w:rFonts w:ascii="Arial" w:hAnsi="Arial" w:cs="Arial"/>
          <w:sz w:val="24"/>
          <w:szCs w:val="24"/>
        </w:rPr>
        <w:t>- odpisu z właściwego rejestru lub</w:t>
      </w:r>
      <w:r w:rsidRPr="00C358B0">
        <w:rPr>
          <w:rFonts w:ascii="Arial" w:hAnsi="Arial" w:cs="Arial"/>
          <w:sz w:val="24"/>
          <w:szCs w:val="24"/>
        </w:rPr>
        <w:t xml:space="preserve"> z centralnej ewidencji i informacji o działalności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gospodarczej odpowiednio określony w rozdziale 19 pkt. 1 </w:t>
      </w:r>
      <w:proofErr w:type="spellStart"/>
      <w:r w:rsidRPr="00C358B0">
        <w:rPr>
          <w:rFonts w:ascii="Arial" w:hAnsi="Arial" w:cs="Arial"/>
          <w:sz w:val="24"/>
          <w:szCs w:val="24"/>
        </w:rPr>
        <w:t>ppkt</w:t>
      </w:r>
      <w:proofErr w:type="spellEnd"/>
      <w:r w:rsidRPr="00C358B0">
        <w:rPr>
          <w:rFonts w:ascii="Arial" w:hAnsi="Arial" w:cs="Arial"/>
          <w:sz w:val="24"/>
          <w:szCs w:val="24"/>
        </w:rPr>
        <w:t>. 3 SIWZ.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Dokumenty te powinny być przygotowane w taki sposób, aby zamawiający mógł dowiedzieć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się o udziale w realizacji zamówienia poszczególnych podmiotów występujących wspólnie.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Podmioty występujące wspólnie muszą spełniać łącznie warunki wymagane od wykonawców,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 których mowa w rozdziale 14 SIWZ oraz w celu potwierdzenia braku podstaw wykluczenia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wykonawcy z udziału w postępowaniu oraz w celu potwierdzenia spełniania przez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wykonawcę warunków udziału w postępowaniu w rozdziale 19 SIWZ oraz spełniać warunki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określone w art. 23 prawa zamówień publicznych.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5. Ocena spełnienia warunków udziału w postępowaniu zostanie dokonana wg formuły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„spełnia – nie spełnia”, w oparciu o informacje zawarte w dokumentach i oświadczeniach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(wymaganych przez Zamawiającego i podanych w SIWZ).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W przypadku niespełnienia minimalnych wymagań kwalifikacyjnych określonych powyżej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oferta zostanie odrzucona.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20. Wadium (art. 45 i 46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 xml:space="preserve">Zamawiający </w:t>
      </w:r>
      <w:r w:rsidRPr="00C358B0">
        <w:rPr>
          <w:rFonts w:ascii="Arial" w:hAnsi="Arial" w:cs="Arial"/>
          <w:b/>
          <w:bCs/>
          <w:sz w:val="24"/>
          <w:szCs w:val="24"/>
        </w:rPr>
        <w:t xml:space="preserve">nie będzie żądał </w:t>
      </w:r>
      <w:r w:rsidRPr="00C358B0">
        <w:rPr>
          <w:rFonts w:ascii="Arial" w:hAnsi="Arial" w:cs="Arial"/>
          <w:sz w:val="24"/>
          <w:szCs w:val="24"/>
        </w:rPr>
        <w:t>wniesienia wadium.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21. Wykluczenie wykonawcy, odrzucenie oferty (art. 24 ust. 1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 xml:space="preserve"> oraz art. 25 ust. 5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58B0">
        <w:rPr>
          <w:rFonts w:ascii="Arial" w:hAnsi="Arial" w:cs="Arial"/>
          <w:b/>
          <w:bCs/>
          <w:sz w:val="24"/>
          <w:szCs w:val="24"/>
        </w:rPr>
        <w:t xml:space="preserve">pkt. 1 i 8 i art. 89 ust. 1 </w:t>
      </w:r>
      <w:proofErr w:type="spellStart"/>
      <w:r w:rsidRPr="00C358B0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C358B0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1. Zamawiający z postępowania o udzielenie zamówienia wyklucza: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lastRenderedPageBreak/>
        <w:t>1) wykonawcę, który nie wykazał spełniania warunków udziału w postępowaniu lub nie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wykazał braku podstaw wykluczenia;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2) wykonawcę będącego osobą fizyczną, którego prawomocnie skazano za przestępstwo: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a) o którym mowa w art. 165a, art. 181–188, art. 189a, art. 218–221, art. 228–230a, art. 250a,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art. 258 lub art. 270–309 ustawy z dnia 6 czerwca 1997 r. – Kodeks karny (Dz. U. poz. 553,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8B0">
        <w:rPr>
          <w:rFonts w:ascii="Arial" w:hAnsi="Arial" w:cs="Arial"/>
          <w:sz w:val="24"/>
          <w:szCs w:val="24"/>
        </w:rPr>
        <w:t>późn</w:t>
      </w:r>
      <w:proofErr w:type="spellEnd"/>
      <w:r w:rsidRPr="00C358B0">
        <w:rPr>
          <w:rFonts w:ascii="Arial" w:hAnsi="Arial" w:cs="Arial"/>
          <w:sz w:val="24"/>
          <w:szCs w:val="24"/>
        </w:rPr>
        <w:t>. zm.5)) lub art. 46 lub art. 48 ustawy z dnia 25 czerwca 2010 r. o sporcie (Dz. U. z 2016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r. poz. 176) - jeżeli nie upłynęło 5 lat od dnia uprawomocnienia się wyroku potwierdzającego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zaistnienie jednej z podstaw wykluczenia, chyba że w tym wyroku został określony inny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okres wykluczenia,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b) o charakterze terrorystycznym, o którym mowa w art. 115 § 20 ustawy z dnia 6 czerwca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1997 r. – Kodeks karny - jeżeli nie upłynęło 5 lat od dnia uprawomocnienia się wyroku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potwierdzającego zaistnienie jednej z podstaw wykluczenia, chyba że w tym wyroku został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określony inny okres wykluczenia,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c) skarbowe - jeżeli nie upłynęło 5 lat od dnia uprawomocnienia się wyroku potwierdzającego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zaistnienie jednej z podstaw wykluczenia, chyba że w tym wyroku został określony inny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okres wykluczenia,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d) o którym mowa w art. 9 lub art. 10 ustawy z dnia 15 czerwca 2012 r. o skutkach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powierzania wykonywania pracy cudzoziemcom przebywającym wbrew przepisom na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terytorium Rzeczypospolitej Polskiej (Dz. U. poz. 769) - jeżeli nie upłynęły 3 lata od dnia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odpowiednio uprawomocnienia się wyroku potwierdzającego zaistnienie jednej z podstaw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wykluczenia, chyba że w tym wyroku został określony inny okres wykluczenia lub od dnia 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którym decyzja potwierdzająca zaistnienie jednej z podstaw wykluczenia stała się ostateczna;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3) wykonawcę, jeżeli urzędującego członka jego organu zarządzającego lub nadzorczego,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wspólnika spółki w spółce jawnej lub partnerskiej albo </w:t>
      </w:r>
      <w:proofErr w:type="spellStart"/>
      <w:r w:rsidRPr="00C358B0">
        <w:rPr>
          <w:rFonts w:ascii="Arial" w:hAnsi="Arial" w:cs="Arial"/>
          <w:sz w:val="24"/>
          <w:szCs w:val="24"/>
        </w:rPr>
        <w:t>komplementariusza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w spółce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komandytowej lub komandytowo-akcyjnej lub prokurenta prawomocnie skazano za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przestępstwo, o którym mowa w rozdziale 21 pkt. 1 </w:t>
      </w:r>
      <w:proofErr w:type="spellStart"/>
      <w:r w:rsidRPr="00C358B0">
        <w:rPr>
          <w:rFonts w:ascii="Arial" w:hAnsi="Arial" w:cs="Arial"/>
          <w:sz w:val="24"/>
          <w:szCs w:val="24"/>
        </w:rPr>
        <w:t>ppkt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2 SIWZ - jeżeli nie upłynęło 5 lat od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dnia uprawomocnienia się wyroku potwierdzającego zaistnienie jednej z podstaw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wykluczenia o której mowa w rozdziale 21 pkt. 1 </w:t>
      </w:r>
      <w:proofErr w:type="spellStart"/>
      <w:r w:rsidRPr="00C358B0">
        <w:rPr>
          <w:rFonts w:ascii="Arial" w:hAnsi="Arial" w:cs="Arial"/>
          <w:sz w:val="24"/>
          <w:szCs w:val="24"/>
        </w:rPr>
        <w:t>ppkt</w:t>
      </w:r>
      <w:proofErr w:type="spellEnd"/>
      <w:r w:rsidRPr="00C358B0">
        <w:rPr>
          <w:rFonts w:ascii="Arial" w:hAnsi="Arial" w:cs="Arial"/>
          <w:sz w:val="24"/>
          <w:szCs w:val="24"/>
        </w:rPr>
        <w:t>. 2 a – c, chyba że w tym wyroku został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określony inny okres wykluczenia lub jeżeli nie upłynęły 3 lata od dnia odpowiednio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uprawomocnienia się wyroku potwierdzającego zaistnienie jednej z podstaw wykluczenia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której mowa w rozdziale 21 pkt. 1 </w:t>
      </w:r>
      <w:proofErr w:type="spellStart"/>
      <w:r w:rsidRPr="00C358B0">
        <w:rPr>
          <w:rFonts w:ascii="Arial" w:hAnsi="Arial" w:cs="Arial"/>
          <w:sz w:val="24"/>
          <w:szCs w:val="24"/>
        </w:rPr>
        <w:t>ppkt</w:t>
      </w:r>
      <w:proofErr w:type="spellEnd"/>
      <w:r w:rsidRPr="00C358B0">
        <w:rPr>
          <w:rFonts w:ascii="Arial" w:hAnsi="Arial" w:cs="Arial"/>
          <w:sz w:val="24"/>
          <w:szCs w:val="24"/>
        </w:rPr>
        <w:t>. 2 d, chyba że w tym wyroku został określony inny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okres wykluczenia lub od dnia w którym decyzja potwierdzająca zaistnienie jednej z podstaw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wykluczenia stała się ostateczna;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4) wykonawcę, wobec którego wydano prawomocny wyrok sądu lub ostateczną decyzję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administracyjną o zaleganiu z uiszczeniem podatków, opłat lub składek na ubezpieczenia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społeczne lub zdrowotne, chyba że wykonawca dokonał płatności należnych podatków, opłat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lub składek na ubezpieczenia społeczne lub zdrowotne wraz z odsetkami lub grzywnami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zawarł wiążące porozumienie w sprawie spłaty tych należności - jeżeli nie upłynęły 3 lata od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dnia odpowiednio uprawomocnienia się wyroku potwierdzającego zaistnienie jednej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podstaw wykluczenia, chyba że w tym wyroku został określony inny okres wykluczenia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od dnia w którym decyzja potwierdzająca zaistnienie jednej z podstaw wykluczenia stała się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ostateczna;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5) wykonawcę, który w wyniku zamierzonego działania lub rażącego niedbalstwa wprowadził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zamawiającego w błąd przy przedstawieniu informacji, że nie podlega wykluczeniu, spełnia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 xml:space="preserve">warunki udziału w postępowaniu lub obiektywne i </w:t>
      </w:r>
      <w:proofErr w:type="spellStart"/>
      <w:r w:rsidRPr="00C358B0">
        <w:rPr>
          <w:rFonts w:ascii="Arial" w:hAnsi="Arial" w:cs="Arial"/>
          <w:sz w:val="24"/>
          <w:szCs w:val="24"/>
        </w:rPr>
        <w:t>niedyskryminacyjne</w:t>
      </w:r>
      <w:proofErr w:type="spellEnd"/>
      <w:r w:rsidRPr="00C358B0">
        <w:rPr>
          <w:rFonts w:ascii="Arial" w:hAnsi="Arial" w:cs="Arial"/>
          <w:sz w:val="24"/>
          <w:szCs w:val="24"/>
        </w:rPr>
        <w:t xml:space="preserve"> kryteria, zwane dalej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„kryteriami selekcji”, lub który zataił te informacje lub nie jest w stanie przedstawić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wymaganych dokumentów;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6) wykonawcę, który w wyniku lekkomyślności lub niedbalstwa przedstawił informacje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wprowadzające w błąd zamawiającego, mogące mieć istotny wpływ na decyzje podejmowane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przez zamawiającego w postępowaniu o udzielenie zamówienia;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7) wykonawcę, który bezprawnie wpływał lub próbował wpłynąć na czynności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zamawiającego lub pozyskać informacje poufne, mogące dać mu przewagę w postępowaniu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udzielenie zamówienia - jeżeli nie upłynęły 3 lata od dnia zaistnienia zdarzenia będącego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podstawą wykluczenia;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8) wykonawcę, który brał udział w przygotowaniu postępowania o udzielenie zamówienia lub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którego pracownik, a także osoba wykonująca pracę na podstawie umowy zlecenia, o dzieło,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lastRenderedPageBreak/>
        <w:t>agencyjnej lub innej umowy o świadczenie usług, brał udział w przygotowaniu takiego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postępowania, chyba że spowodowane tym zakłócenie konkurencji może być wyeliminowane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 inny sposób niż przez wykluczenie wykonawcy z udziału w postępowaniu;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9) wykonawcę, który z innymi wykonawcami zawarł porozumienie mające na celu zakłócenie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konkurencji między wykonawcami w postępowaniu o udzielenie zamówienia, co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zamawiający jest w stanie wykazać za pomocą stosownych środków dowodowych - jeżeli nie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upłynęły 3 lata od dnia zaistnienia zdarzenia będącego podstawą wykluczenia;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10) wykonawcę będącego podmiotem zbiorowym, wobec którego sąd orzekł zakaz ubiegania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się o zamówienia publiczne na podstawie ustawy z dnia 28 października 2002 r.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odpowiedzialności podmiotów zbiorowych za czyny zabronione pod groźbą kary (Dz. U.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2015 r. poz. 1212, 1844 i 1855 oraz z 2016 r. poz. 437 i 544) - jeżeli nie upłynął okres, na jaki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został prawomocnie orzeczony zakaz ubiegania się o zamówienia publiczne;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11) wykonawcę, wobec którego orzeczono tytułem środka zapobiegawczego zakaz ubiegania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się o zamówienia publiczne - jeżeli nie upłynął okres obowiązywania zakazu ubiegania się 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zamówienia publiczne;</w:t>
      </w:r>
    </w:p>
    <w:p w:rsidR="00754543" w:rsidRPr="00C358B0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8B0">
        <w:rPr>
          <w:rFonts w:ascii="Arial" w:hAnsi="Arial" w:cs="Arial"/>
          <w:sz w:val="24"/>
          <w:szCs w:val="24"/>
        </w:rPr>
        <w:t>12) wykonawców, którzy należąc do tej samej grupy kapitałowej, w rozumieniu ustawy z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dnia 16 lutego 2007 r. o ochronie konkurencji i konsumentów (Dz. U. z 2015 r. poz. 184,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1618 i 1634), złożyli odrębne oferty, oferty częściowe lub wnioski o dopuszczenie do udziału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w postępowaniu, chyba że wykażą, że istniejące między nimi powiązania nie prowadzą do</w:t>
      </w:r>
      <w:r w:rsidR="00C358B0" w:rsidRPr="00C358B0">
        <w:rPr>
          <w:rFonts w:ascii="Arial" w:hAnsi="Arial" w:cs="Arial"/>
          <w:sz w:val="24"/>
          <w:szCs w:val="24"/>
        </w:rPr>
        <w:t xml:space="preserve"> </w:t>
      </w:r>
      <w:r w:rsidRPr="00C358B0">
        <w:rPr>
          <w:rFonts w:ascii="Arial" w:hAnsi="Arial" w:cs="Arial"/>
          <w:sz w:val="24"/>
          <w:szCs w:val="24"/>
        </w:rPr>
        <w:t>zakłócenia konkurencji w postępowaniu o udzielenie zamówienia.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2. Zmawiający z postępowania o udzielenie zamówienia wyklucza wykonawcę: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1) w stosunku do którego otwarto likwidację, w zatwierdzonym przez sąd układzie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postępowaniu restrukturyzacyjnym jest przewidziane zaspokojenie wierzycieli przez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likwidację jego majątku lub sąd zarządził likwidację jego majątku w trybie art. 332 ust. 1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ustawy z dnia 15 maja 2015 r. – Prawo restrukturyzacyjne (Dz. U. z 2015 r. poz. 978, 1259,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1513, 1830 i 1844 oraz z 2016 r. poz. 615) lub którego upadłość ogłoszono, z wyjątkiem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wykonawcy, który po ogłoszeniu upadłości zawarł układ zatwierdzony prawomocnym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postanowieniem sądu, jeżeli układ nie przewiduje zaspokojenia wierzycieli przez likwidację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majątku upadłego, chyba że sąd zarządził likwidację jego majątku w trybie art. 366 ust. 1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ustawy z dnia 28 lutego 2003 r. – Prawo upadłościowe (Dz. U. z 2015 r. poz. 233, 978, 1166,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1259 i 1844 oraz z 2016 r. poz. 615);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2) który naruszył obowiązki dotyczące płatności podatków, opłat lub składek na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ubezpieczenia społeczne lub zdrowotne, co zamawiający jest w stanie wykazać za pomocą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stosownych środków dowodowych, z wyjątkiem przypadku, o którym mowa w art. 24 ust. 1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5A">
        <w:rPr>
          <w:rFonts w:ascii="Arial" w:hAnsi="Arial" w:cs="Arial"/>
          <w:sz w:val="24"/>
          <w:szCs w:val="24"/>
        </w:rPr>
        <w:t>pkt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, chyba że wykonawca dokonał płatności należnych podatków, opłat lub składek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na ubezpieczenia społeczne lub zdrowotne wraz z odsetkami lub grzywnami lub zawarł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wiążące porozumienie w sprawie spłaty tych należności.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3. Ofertę wykonawcy wykluczonego uznaje się za odrzuconą.</w:t>
      </w:r>
    </w:p>
    <w:p w:rsidR="0032245A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 xml:space="preserve">4. Wykonawca, który podlega wykluczeniu na podstawie rozdziału 21 pkt. 1 </w:t>
      </w:r>
      <w:proofErr w:type="spellStart"/>
      <w:r w:rsidRPr="0032245A">
        <w:rPr>
          <w:rFonts w:ascii="Arial" w:hAnsi="Arial" w:cs="Arial"/>
          <w:sz w:val="24"/>
          <w:szCs w:val="24"/>
        </w:rPr>
        <w:t>ppkt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2 i 3 oraz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rozdziału 21 pkt. 1 </w:t>
      </w:r>
      <w:proofErr w:type="spellStart"/>
      <w:r w:rsidRPr="0032245A">
        <w:rPr>
          <w:rFonts w:ascii="Arial" w:hAnsi="Arial" w:cs="Arial"/>
          <w:sz w:val="24"/>
          <w:szCs w:val="24"/>
        </w:rPr>
        <w:t>ppkt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5-9 SIWZ lub rozdziału 21 pkt. 2 SIWZ, może przedstawić dowody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na to, że podjęte przez niego środki są wystarczające do wykazania jego rzetelności,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szczególności udowodnić naprawienie szkody wyrządzonej przestępstwem lub przestępstwem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skarbowym, zadośćuczynienie pieniężne za doznaną krzywdę lub naprawienie szkody,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wyczerpujące wyjaśnienie stanu faktycznego oraz współpracę z organami ścigania oraz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podjęcie konkretnych środków technicznych, organizacyjnych i kadrowych, które są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odpowiednie dla zapobiegania dalszym przestępstwom lub przestępstwom skarbowym lub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nieprawidłowemu postępowaniu wykonawcy. Przepisu zdania pierwszego nie stosuje się,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jeżeli wobec wykonawcy, będącego podmiotem zbiorowym, orzeczono prawomocnym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wyrokiem sądu zakaz ubiegania się o udzielenie zamówienia oraz nie upłynął określony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tym wyroku okres obowiązywania tego zakazu.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5. Wykonawca nie podlega wykluczeniu, jeżeli zamawiający, uwzględniając wagę i</w:t>
      </w:r>
      <w:r w:rsidR="0032245A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szczególne okoliczności czynu wykonawcy, uzna za wystarczające dowody przedstawione na</w:t>
      </w:r>
      <w:r w:rsidR="0032245A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podstawie rozdziału 21 pkt. 4 SIWZ.</w:t>
      </w:r>
    </w:p>
    <w:p w:rsidR="00754543" w:rsidRPr="00305311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lastRenderedPageBreak/>
        <w:t xml:space="preserve">6. W przypadkach, o których mowa w rozdziale 21 pkt. 1 </w:t>
      </w:r>
      <w:proofErr w:type="spellStart"/>
      <w:r w:rsidRPr="006A76D3">
        <w:rPr>
          <w:rFonts w:ascii="Arial" w:hAnsi="Arial" w:cs="Arial"/>
          <w:sz w:val="24"/>
          <w:szCs w:val="24"/>
        </w:rPr>
        <w:t>ppkt</w:t>
      </w:r>
      <w:proofErr w:type="spellEnd"/>
      <w:r w:rsidRPr="006A76D3">
        <w:rPr>
          <w:rFonts w:ascii="Arial" w:hAnsi="Arial" w:cs="Arial"/>
          <w:sz w:val="24"/>
          <w:szCs w:val="24"/>
        </w:rPr>
        <w:t>. 8 SIWZ, przed wykluczeniem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wykonawcy, zamawiający zapewnia temu wykonawcy możliwość udowodnienia, że jego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udział w przygotowaniu postępowania o udzielenie zamówienia nie zakłóci konkurencji.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Zamawiający wskazuje w protokole sposób zapewnienia konkurencji.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7. Zamawiający może wykluczyć wykonawcę na każdym etapie postępowania o udzielenie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zamówienia.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8. Zamawiający odrzuca ofertę, jeżeli: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1) jest niezgodna z ustawą;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2) jej treść nie odpowiada treści specyfikacji istotnych warunków zamówienia, z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 xml:space="preserve">zastrzeżeniem art. 87 ust. 2 </w:t>
      </w:r>
      <w:proofErr w:type="spellStart"/>
      <w:r w:rsidRPr="006A76D3">
        <w:rPr>
          <w:rFonts w:ascii="Arial" w:hAnsi="Arial" w:cs="Arial"/>
          <w:sz w:val="24"/>
          <w:szCs w:val="24"/>
        </w:rPr>
        <w:t>pkt</w:t>
      </w:r>
      <w:proofErr w:type="spellEnd"/>
      <w:r w:rsidRPr="006A76D3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6A76D3">
        <w:rPr>
          <w:rFonts w:ascii="Arial" w:hAnsi="Arial" w:cs="Arial"/>
          <w:sz w:val="24"/>
          <w:szCs w:val="24"/>
        </w:rPr>
        <w:t>upzp</w:t>
      </w:r>
      <w:proofErr w:type="spellEnd"/>
      <w:r w:rsidRPr="006A76D3">
        <w:rPr>
          <w:rFonts w:ascii="Arial" w:hAnsi="Arial" w:cs="Arial"/>
          <w:sz w:val="24"/>
          <w:szCs w:val="24"/>
        </w:rPr>
        <w:t>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3) jej złożenie stanowi czyn nieuczciwej konkurencji w rozumieniu przepisów o zwalczaniu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nieuczciwej konkurencji;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4) zawiera rażąco niską cenę w stosunku do przedmiotu zamówienia;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5) została złożona przez wykonawcę wykluczonego z udziału w postępowaniu o udzielenie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zamówienia;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6) zawiera błędy w obliczeniu ceny;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7) wykonawca w terminie 3 dni od dnia doręczenia zawiadomienia nie zgodził się na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 xml:space="preserve">poprawienie omyłki, o której mowa w art. 87 ust. 2 </w:t>
      </w:r>
      <w:proofErr w:type="spellStart"/>
      <w:r w:rsidRPr="006A76D3">
        <w:rPr>
          <w:rFonts w:ascii="Arial" w:hAnsi="Arial" w:cs="Arial"/>
          <w:sz w:val="24"/>
          <w:szCs w:val="24"/>
        </w:rPr>
        <w:t>pkt</w:t>
      </w:r>
      <w:proofErr w:type="spellEnd"/>
      <w:r w:rsidRPr="006A76D3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6A76D3">
        <w:rPr>
          <w:rFonts w:ascii="Arial" w:hAnsi="Arial" w:cs="Arial"/>
          <w:sz w:val="24"/>
          <w:szCs w:val="24"/>
        </w:rPr>
        <w:t>upzp</w:t>
      </w:r>
      <w:proofErr w:type="spellEnd"/>
      <w:r w:rsidRPr="006A76D3">
        <w:rPr>
          <w:rFonts w:ascii="Arial" w:hAnsi="Arial" w:cs="Arial"/>
          <w:sz w:val="24"/>
          <w:szCs w:val="24"/>
        </w:rPr>
        <w:t>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 xml:space="preserve">7a) wykonawca nie wyraził zgody, o której mowa w art. 85 ust. 2 </w:t>
      </w:r>
      <w:proofErr w:type="spellStart"/>
      <w:r w:rsidRPr="006A76D3">
        <w:rPr>
          <w:rFonts w:ascii="Arial" w:hAnsi="Arial" w:cs="Arial"/>
          <w:sz w:val="24"/>
          <w:szCs w:val="24"/>
        </w:rPr>
        <w:t>upzp</w:t>
      </w:r>
      <w:proofErr w:type="spellEnd"/>
      <w:r w:rsidRPr="006A76D3">
        <w:rPr>
          <w:rFonts w:ascii="Arial" w:hAnsi="Arial" w:cs="Arial"/>
          <w:sz w:val="24"/>
          <w:szCs w:val="24"/>
        </w:rPr>
        <w:t>, na przedłużenie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terminu związania ofertą;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7b) wadium nie zostało wniesione lub zostało wniesione w sposób nieprawidłowy, jeżeli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zamawiający żądał wniesienia wadium;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7c) jej przyjęcie naruszałoby bezpieczeństwo publiczne lub istotny interes bezpieczeństwa</w:t>
      </w:r>
      <w:r w:rsidR="006A76D3" w:rsidRPr="006A76D3">
        <w:rPr>
          <w:rFonts w:ascii="Arial" w:hAnsi="Arial" w:cs="Arial"/>
          <w:sz w:val="24"/>
          <w:szCs w:val="24"/>
        </w:rPr>
        <w:t xml:space="preserve"> </w:t>
      </w:r>
      <w:r w:rsidRPr="006A76D3">
        <w:rPr>
          <w:rFonts w:ascii="Arial" w:hAnsi="Arial" w:cs="Arial"/>
          <w:sz w:val="24"/>
          <w:szCs w:val="24"/>
        </w:rPr>
        <w:t>państwa, a tego bezpieczeństwa lub interesu nie można zagwarantować w inny sposób,</w:t>
      </w:r>
    </w:p>
    <w:p w:rsidR="00754543" w:rsidRPr="006A76D3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6D3">
        <w:rPr>
          <w:rFonts w:ascii="Arial" w:hAnsi="Arial" w:cs="Arial"/>
          <w:sz w:val="24"/>
          <w:szCs w:val="24"/>
        </w:rPr>
        <w:t>8) jest nieważna na podstawie odrębnych przepisów.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 xml:space="preserve">22. Wycofanie lub zmiana oferty (art. 84 ust. 1 </w:t>
      </w:r>
      <w:proofErr w:type="spellStart"/>
      <w:r w:rsidRPr="0032245A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Wykonawca może, przed upływem terminu do składania ofert, zmienić lub wycofać ofertę.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Powiadomienie o zmianie lub wycofaniu oferty winno być złożone wg takich samych zasad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jak składana oferta, odpowiednio oznakowanych z dopiskiem "ZMIANA OFERTY" lub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"WYCOFANIE OFERTY". Koperty oznaczone "WYCOFANIE OFERTY" nie będą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otwierane, oferty wycofane nie będą odczytywane. Koperty oznakowane dopiskiem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"ZMIANA OFERTY" zostaną otwarte przy otwieraniu oferty wykonawcy, który wprowadził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zmiany i zostaną dołączone do jego oferty.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>23. Oczywiste omyłki pisarskie oraz rachunkowe w treści oferty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Zamawiający poprawia w ofercie: oczywiste omyłki pisarskie, oczywiste omyłki rachunkowe,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 uwzględnieniem konsekwencji rachunkowych dokonanych poprawek, inne omyłki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polegające na niezgodności oferty za specyfikacją istotnych warunków zamówienia,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niepowodujące istotnych zmian w treści oferty – niezwłocznie zawiadamiając o tym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wykonawcę, którego oferta została poprawiona (art. 87 ust. 2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).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 xml:space="preserve">24. Zabezpieczenie należytego wykonania umowy (art. 147 </w:t>
      </w:r>
      <w:proofErr w:type="spellStart"/>
      <w:r w:rsidRPr="0032245A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305311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 xml:space="preserve">Zamawiający </w:t>
      </w:r>
      <w:r w:rsidRPr="0032245A">
        <w:rPr>
          <w:rFonts w:ascii="Arial" w:hAnsi="Arial" w:cs="Arial"/>
          <w:b/>
          <w:bCs/>
          <w:sz w:val="24"/>
          <w:szCs w:val="24"/>
        </w:rPr>
        <w:t xml:space="preserve">nie będzie żądał </w:t>
      </w:r>
      <w:r w:rsidRPr="0032245A">
        <w:rPr>
          <w:rFonts w:ascii="Arial" w:hAnsi="Arial" w:cs="Arial"/>
          <w:sz w:val="24"/>
          <w:szCs w:val="24"/>
        </w:rPr>
        <w:t>od Wykonawców wniesienia zabezpieczenia należytego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wykonania umowy</w:t>
      </w:r>
      <w:r w:rsidRPr="00305311">
        <w:rPr>
          <w:rFonts w:ascii="Arial" w:hAnsi="Arial" w:cs="Arial"/>
          <w:color w:val="FF0000"/>
          <w:sz w:val="24"/>
          <w:szCs w:val="24"/>
        </w:rPr>
        <w:t>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 xml:space="preserve">25. Udzielenie zamówienia, podpisanie umowy (art. 91, ust. 1 i 94 </w:t>
      </w:r>
      <w:proofErr w:type="spellStart"/>
      <w:r w:rsidRPr="0032245A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1. Zamawiający wybiera ofertę najkorzystniejszą na podstawie kryteriów oceny ofert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określonych w specyfikacji istotnych warunków zamówienia, spośród ofert które: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zostały złożone przed upływem terminu do składania ofert,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są złożone przez wykonawców nie podlegających wykluczeniu z postępowania (art. 24,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ust. 1 i art. 24 ust. 5 pkt. 1 i 8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),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 xml:space="preserve">- nie podlegają odrzuceniu (art. 89, ust. 1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).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2. Zawarcie umowy w sprawie zamówienia publicznego: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umowa w sprawie realizacji zamówienia publicznego zawarta zostanie z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uwzględnieniem postanowień wynikających z treści niniejszej SIWZ oraz danych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zawartych w ofercie,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lastRenderedPageBreak/>
        <w:t>- zamawiający podpisze umowę z wykonawcą, który przedłoży najkorzystniejszą ofertę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 punktu widzenia kryteriów przyjętych w niniejszej specyfikacji,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wybór najkorzystniejszej oferty zostanie zamieszczony na stronie internetowej,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wybrany wykonawca zgłosi się celem podpisania umowy w terminie nie krótszym niż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5 dni od dnia przesłania zawiadomienia o wyborze najkorzystniejszej oferty, jeżeli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zawiadomienie to zostało przesłane przy użyciu środków komunikacji elektronicznej,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albo 10 dni – jeżeli zostało przesłane w inny sposób.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umowa zostanie zawarta w formie pisemnej,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jeżeli wykonawca, którego oferta została wybrana, uchyla się od zawarcia umowy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sprawie zamówienia publicznego lub nie wnosi wymaganego zabezpieczenia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należytego wykonania umowy, zamawiający może wybrać ofertę najkorzystniejszą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spośród pozostałych ofert bez przeprowadzania ich ponownego badania i oceny, chyba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ze zachodzą przesłanki unieważnienia postępowania, o których mowa w art. 93 ust. 1,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zamawiający nie później niż w terminie 30 dni od dnia zawarcia umowy w sprawie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zamówienia publicznego, zamieszcza ogłoszenie o udzieleniu zamówienia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Biuletynie Zamówień Publicznych.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w ogłoszeniu o udzieleniu zamówienia zamawiający może nie ujawniać niektórych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informacji, jeżeli ich ujawnienie mogłoby utrudnić stosowanie prawa lub byłoby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sprzeczne z interesem publicznym, lub mogłoby naruszyć uzasadnione interesy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gospodarcze wykonawców, lub mogłoby zakłócić konkurencję pomiędzy nimi (art. 95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ust. 7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).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 xml:space="preserve">26. Unieważnienie postępowania (art. 93 </w:t>
      </w:r>
      <w:proofErr w:type="spellStart"/>
      <w:r w:rsidRPr="0032245A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Zamawiający unieważnia postępowanie o udzielenie zamówienia, jeżeli: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1) nie złożono żadnej oferty niepodlegającej odrzuceniu;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2) cena najkorzystniejszej oferty lub oferta z najniższą ceną przewyższa kwotę, którą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zamawiający zamierza przeznaczyć na sfinansowanie zamówienia, chyba że zamawiający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może zwiększyć tę kwotę do ceny najkorzystniejszej oferty;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 xml:space="preserve">3) w przypadkach, o których mowa w art. 91 ust. 5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, zostały złożone oferty dodatkowe o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takiej samej cenie;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4) wystąpiła istotna zmiana okoliczności powodująca, że prowadzenie postępowania lub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wykonanie zamówienia nie leży w interesie publicznym, czego nie można było wcześniej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przewidzieć;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5) postępowanie obarczone jest niemożliwą do usunięcia wadą uniemożliwiającą zawarcie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niepodlegającej unieważnieniu umowy w sprawie zamówienia publicznego.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O unieważnieniu postępowania o udzielenie zamówienia zamawiający zawiadamia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równocześnie wszystkich wykonawców, którzy: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1) ubiegali się o udzielenie zamówienia - w przypadku unieważnienia postępowania przed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upływem terminu składania ofert,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2) złożyli oferty - w przypadku unieważnienia postępowania po upływie terminu składania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ofert,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- podając uzasadnienie faktyczne i prawne.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245A">
        <w:rPr>
          <w:rFonts w:ascii="Arial" w:hAnsi="Arial" w:cs="Arial"/>
          <w:b/>
          <w:bCs/>
          <w:sz w:val="24"/>
          <w:szCs w:val="24"/>
        </w:rPr>
        <w:t xml:space="preserve">27. Środki ochrony prawnej (art. 179 </w:t>
      </w:r>
      <w:proofErr w:type="spellStart"/>
      <w:r w:rsidRPr="0032245A">
        <w:rPr>
          <w:rFonts w:ascii="Arial" w:hAnsi="Arial" w:cs="Arial"/>
          <w:b/>
          <w:bCs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b/>
          <w:bCs/>
          <w:sz w:val="24"/>
          <w:szCs w:val="24"/>
        </w:rPr>
        <w:t>)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Środki ochrony prawnej określone w niniejszym dziale przysługują wykonawcy,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uczestnikowi konkursu, a także innemu podmiotowi, jeżeli ma lub miał interes w uzyskaniu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danego zamówienia oraz poniósł lub może ponieść szkodę w wyniku naruszenia przez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zamawiającego przepisów niniejszej ustawy.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Środki ochrony prawnej wobec ogłoszenia o zamówieniu oraz specyfikacji istotnych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warunków zamówienia przysługują również organizacjom wpisanym na listę, o której mowa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w art. 154 </w:t>
      </w:r>
      <w:proofErr w:type="spellStart"/>
      <w:r w:rsidRPr="0032245A">
        <w:rPr>
          <w:rFonts w:ascii="Arial" w:hAnsi="Arial" w:cs="Arial"/>
          <w:sz w:val="24"/>
          <w:szCs w:val="24"/>
        </w:rPr>
        <w:t>pkt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1. Odwołanie przysługuje wyłącznie od niezgodnej z przepisami ustawy czynności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zamawiającego podjętej w postępowaniu o udzielenie zamówienia lub zaniechania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czynności, do której zamawiający jest zobowiązany na podstawie ustawy.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2. Jeżeli wartość zamówienia jest mniejsza niż kwoty określone w przepisach wydanych na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podstawie art. 11 ust. 8, odwołanie przysługuje wyłącznie wobec czynności: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lastRenderedPageBreak/>
        <w:t>1) określenia warunków udziału w postępowaniu;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2) wykluczenia odwołującego z postępowania o udzielenie zamówienia;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3) odrzucenia oferty odwołującego;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4) opisu przedmiotu zamówienia;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5) wyboru najkorzystniejszej oferty.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3. Odwołanie powinno wskazywać czynność lub zaniechanie czynności zamawiającego,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której zarzuca się niezgodność z przepisami ustawy, zawierać zwięzłe przedstawienie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zarzutów, określać żądanie oraz wskazywać okoliczności faktyczne i prawne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uzasadniające wniesienie odwołania.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4. Odwołanie wnosi się do Prezesa Izby w formie pisemnej w postaci papierowej albo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postaci elektronicznej, opatrzone odpowiednio własnoręcznym podpisem albo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kwalifikowanym podpisem elektronicznym.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5. Odwołujący przesyła kopię odwołania zamawiającemu przed upływem terminu do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wniesienia odwołania w taki sposób, aby mógł on zapoznać się z jego treścią przed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upływem tego terminu. Domniemywa się, iż zamawiający mógł zapoznać się z treścią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odwołania przed upływem terminu do jego wniesienia, jeżeli przesłanie jego kopii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nastąpiło przed upływem terminu do jego wniesienia przy użyciu środków komunikacji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elektronicznej.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6. Wykonawca lub uczestnik konkursu może w terminie przewidzianym do wniesienia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odwołania poinformować zamawiającego o niezgodnej z przepisami ustawy czynności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podjętej przez niego lub zaniechaniu czynności, do której jest on zobowiązany na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podstawie ustawy, na które nie przysługuje odwołanie na podstawie art. 180 ust. 2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W przypadku uznania zasadności przekazanej informacji zamawiający powtarza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czynność albo dokonuje czynności zaniechanej, informując o tym wykonawców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sposób przewidziany w ustawie dla tej czynności. Na czynności, o których mowa w art.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181 ust. 2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nie przysługuje odwołanie, z zastrzeżeniem art. 180 ust. 2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>.</w:t>
      </w:r>
    </w:p>
    <w:p w:rsidR="00754543" w:rsidRPr="0032245A" w:rsidRDefault="00754543" w:rsidP="00C3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7. Odwołanie wnosi się w terminie 5 dni od dnia przesłania informacji o czynności</w:t>
      </w:r>
      <w:r w:rsidR="0032245A" w:rsidRPr="0032245A">
        <w:rPr>
          <w:rFonts w:ascii="Arial" w:hAnsi="Arial" w:cs="Arial"/>
          <w:sz w:val="24"/>
          <w:szCs w:val="24"/>
        </w:rPr>
        <w:t xml:space="preserve"> Z</w:t>
      </w:r>
      <w:r w:rsidRPr="0032245A">
        <w:rPr>
          <w:rFonts w:ascii="Arial" w:hAnsi="Arial" w:cs="Arial"/>
          <w:sz w:val="24"/>
          <w:szCs w:val="24"/>
        </w:rPr>
        <w:t>amawiającego stanowiącej podstawę jego wniesienia – jeżeli zostały przesłane w sposób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 xml:space="preserve">określony w art. 180 ust. 5 </w:t>
      </w:r>
      <w:proofErr w:type="spellStart"/>
      <w:r w:rsidRPr="0032245A">
        <w:rPr>
          <w:rFonts w:ascii="Arial" w:hAnsi="Arial" w:cs="Arial"/>
          <w:sz w:val="24"/>
          <w:szCs w:val="24"/>
        </w:rPr>
        <w:t>upzp</w:t>
      </w:r>
      <w:proofErr w:type="spellEnd"/>
      <w:r w:rsidRPr="0032245A">
        <w:rPr>
          <w:rFonts w:ascii="Arial" w:hAnsi="Arial" w:cs="Arial"/>
          <w:sz w:val="24"/>
          <w:szCs w:val="24"/>
        </w:rPr>
        <w:t xml:space="preserve"> zdanie drugie albo w terminie 10 dni – jeżeli zostały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przesłane w inny sposób.</w:t>
      </w:r>
    </w:p>
    <w:p w:rsidR="00C358B0" w:rsidRDefault="00754543" w:rsidP="0058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45A">
        <w:rPr>
          <w:rFonts w:ascii="Arial" w:hAnsi="Arial" w:cs="Arial"/>
          <w:sz w:val="24"/>
          <w:szCs w:val="24"/>
        </w:rPr>
        <w:t>8. Odwołanie wobec treści ogłoszenia o zamówieniu, a jeżeli postępowanie jest prowadzone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 trybie przetargu nieograniczonego, także wobec postanowień specyfikacji istotnych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warunków zamówienia, wnosi się w terminie 5 dni od dnia zamieszczenia ogłoszenia w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Biuletynie Zamówień Publicznych lub specyfikacji istotnych warunków zamówienia na</w:t>
      </w:r>
      <w:r w:rsidR="0032245A" w:rsidRPr="0032245A">
        <w:rPr>
          <w:rFonts w:ascii="Arial" w:hAnsi="Arial" w:cs="Arial"/>
          <w:sz w:val="24"/>
          <w:szCs w:val="24"/>
        </w:rPr>
        <w:t xml:space="preserve"> </w:t>
      </w:r>
      <w:r w:rsidRPr="0032245A">
        <w:rPr>
          <w:rFonts w:ascii="Arial" w:hAnsi="Arial" w:cs="Arial"/>
          <w:sz w:val="24"/>
          <w:szCs w:val="24"/>
        </w:rPr>
        <w:t>stronie internetowej.</w:t>
      </w:r>
    </w:p>
    <w:p w:rsidR="00581CF8" w:rsidRDefault="00581CF8" w:rsidP="00581C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Default="00C358B0" w:rsidP="00C358B0">
      <w:pPr>
        <w:pStyle w:val="Nagwek5"/>
        <w:jc w:val="right"/>
        <w:rPr>
          <w:b/>
          <w:bCs/>
          <w:i w:val="0"/>
          <w:iCs/>
          <w:sz w:val="24"/>
        </w:rPr>
      </w:pPr>
    </w:p>
    <w:p w:rsidR="00C358B0" w:rsidRPr="00C358B0" w:rsidRDefault="00C358B0" w:rsidP="00C358B0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sectPr w:rsidR="00C358B0" w:rsidRPr="00C358B0" w:rsidSect="0075454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5C" w:rsidRDefault="00855A5C" w:rsidP="00C358B0">
      <w:pPr>
        <w:spacing w:after="0" w:line="240" w:lineRule="auto"/>
      </w:pPr>
      <w:r>
        <w:separator/>
      </w:r>
    </w:p>
  </w:endnote>
  <w:endnote w:type="continuationSeparator" w:id="0">
    <w:p w:rsidR="00855A5C" w:rsidRDefault="00855A5C" w:rsidP="00C3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3794"/>
      <w:docPartObj>
        <w:docPartGallery w:val="Page Numbers (Bottom of Page)"/>
        <w:docPartUnique/>
      </w:docPartObj>
    </w:sdtPr>
    <w:sdtContent>
      <w:p w:rsidR="008406A4" w:rsidRDefault="005D778C">
        <w:pPr>
          <w:pStyle w:val="Stopka"/>
          <w:jc w:val="right"/>
        </w:pPr>
        <w:fldSimple w:instr=" PAGE   \* MERGEFORMAT ">
          <w:r w:rsidR="00232FB6">
            <w:rPr>
              <w:noProof/>
            </w:rPr>
            <w:t>16</w:t>
          </w:r>
        </w:fldSimple>
      </w:p>
    </w:sdtContent>
  </w:sdt>
  <w:p w:rsidR="008406A4" w:rsidRDefault="00840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5C" w:rsidRDefault="00855A5C" w:rsidP="00C358B0">
      <w:pPr>
        <w:spacing w:after="0" w:line="240" w:lineRule="auto"/>
      </w:pPr>
      <w:r>
        <w:separator/>
      </w:r>
    </w:p>
  </w:footnote>
  <w:footnote w:type="continuationSeparator" w:id="0">
    <w:p w:rsidR="00855A5C" w:rsidRDefault="00855A5C" w:rsidP="00C3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A4" w:rsidRPr="00C358B0" w:rsidRDefault="008406A4" w:rsidP="00C358B0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358B0">
      <w:rPr>
        <w:rFonts w:ascii="Tahoma" w:hAnsi="Tahoma" w:cs="Tahoma"/>
        <w:iCs/>
        <w:sz w:val="16"/>
        <w:szCs w:val="16"/>
      </w:rPr>
      <w:t>Zaciągnięcie kredytu inwestycyjnego długoterminowego na zadania inwestycyjne realizowane w 2018 roku</w:t>
    </w:r>
    <w:r w:rsidRPr="00C358B0">
      <w:rPr>
        <w:rFonts w:ascii="Tahoma" w:hAnsi="Tahoma" w:cs="Tahoma"/>
        <w:sz w:val="16"/>
        <w:szCs w:val="16"/>
      </w:rPr>
      <w:t xml:space="preserve"> do kwoty 2.470.911,00 zł</w:t>
    </w:r>
  </w:p>
  <w:p w:rsidR="008406A4" w:rsidRDefault="008406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E5"/>
    <w:multiLevelType w:val="hybridMultilevel"/>
    <w:tmpl w:val="10725D64"/>
    <w:lvl w:ilvl="0" w:tplc="04150011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03E941BE"/>
    <w:multiLevelType w:val="hybridMultilevel"/>
    <w:tmpl w:val="81E26302"/>
    <w:lvl w:ilvl="0" w:tplc="CF58F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1134"/>
    <w:multiLevelType w:val="hybridMultilevel"/>
    <w:tmpl w:val="5432678A"/>
    <w:lvl w:ilvl="0" w:tplc="2DF208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027"/>
    <w:multiLevelType w:val="hybridMultilevel"/>
    <w:tmpl w:val="2864FD76"/>
    <w:lvl w:ilvl="0" w:tplc="B6E61E5A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F10A3"/>
    <w:multiLevelType w:val="hybridMultilevel"/>
    <w:tmpl w:val="10725D64"/>
    <w:lvl w:ilvl="0" w:tplc="04150011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1E40"/>
    <w:multiLevelType w:val="hybridMultilevel"/>
    <w:tmpl w:val="FE20D77A"/>
    <w:lvl w:ilvl="0" w:tplc="ECDEA3D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543"/>
    <w:rsid w:val="00061C49"/>
    <w:rsid w:val="000D5E65"/>
    <w:rsid w:val="001B4067"/>
    <w:rsid w:val="001C21EF"/>
    <w:rsid w:val="001E4BE7"/>
    <w:rsid w:val="00232FB6"/>
    <w:rsid w:val="00260610"/>
    <w:rsid w:val="002F11F0"/>
    <w:rsid w:val="00305311"/>
    <w:rsid w:val="0032245A"/>
    <w:rsid w:val="00362485"/>
    <w:rsid w:val="0039292C"/>
    <w:rsid w:val="003A5894"/>
    <w:rsid w:val="00463637"/>
    <w:rsid w:val="0048472E"/>
    <w:rsid w:val="0049275F"/>
    <w:rsid w:val="004A14F0"/>
    <w:rsid w:val="00581CF8"/>
    <w:rsid w:val="005D778C"/>
    <w:rsid w:val="00616343"/>
    <w:rsid w:val="006A76D3"/>
    <w:rsid w:val="00754543"/>
    <w:rsid w:val="008406A4"/>
    <w:rsid w:val="00855A5C"/>
    <w:rsid w:val="00855DCD"/>
    <w:rsid w:val="008745FE"/>
    <w:rsid w:val="008E0E1D"/>
    <w:rsid w:val="008F643D"/>
    <w:rsid w:val="00967043"/>
    <w:rsid w:val="00B62B0D"/>
    <w:rsid w:val="00B72A1B"/>
    <w:rsid w:val="00BF2437"/>
    <w:rsid w:val="00C358B0"/>
    <w:rsid w:val="00C95B38"/>
    <w:rsid w:val="00E4230F"/>
    <w:rsid w:val="00F14D9B"/>
    <w:rsid w:val="00F841FD"/>
    <w:rsid w:val="00FB3A41"/>
    <w:rsid w:val="00F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F0"/>
  </w:style>
  <w:style w:type="paragraph" w:styleId="Nagwek5">
    <w:name w:val="heading 5"/>
    <w:basedOn w:val="Normalny"/>
    <w:next w:val="Normalny"/>
    <w:link w:val="Nagwek5Znak"/>
    <w:qFormat/>
    <w:rsid w:val="00C358B0"/>
    <w:pPr>
      <w:keepNext/>
      <w:widowControl w:val="0"/>
      <w:suppressAutoHyphens/>
      <w:spacing w:after="0" w:line="240" w:lineRule="auto"/>
      <w:ind w:left="840"/>
      <w:jc w:val="center"/>
      <w:outlineLvl w:val="4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358B0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358B0"/>
    <w:pPr>
      <w:keepNext/>
      <w:suppressAutoHyphens/>
      <w:spacing w:after="0" w:line="240" w:lineRule="auto"/>
      <w:ind w:left="840"/>
      <w:outlineLvl w:val="8"/>
    </w:pPr>
    <w:rPr>
      <w:rFonts w:ascii="Arial" w:eastAsia="Times New Roman" w:hAnsi="Arial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311"/>
    <w:pPr>
      <w:ind w:left="720"/>
      <w:contextualSpacing/>
    </w:pPr>
  </w:style>
  <w:style w:type="character" w:styleId="Hipercze">
    <w:name w:val="Hyperlink"/>
    <w:basedOn w:val="Domylnaczcionkaakapitu"/>
    <w:rsid w:val="0049275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358B0"/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Nagwek8Znak">
    <w:name w:val="Nagłówek 8 Znak"/>
    <w:basedOn w:val="Domylnaczcionkaakapitu"/>
    <w:link w:val="Nagwek8"/>
    <w:rsid w:val="00C358B0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358B0"/>
    <w:rPr>
      <w:rFonts w:ascii="Arial" w:eastAsia="Times New Roman" w:hAnsi="Arial" w:cs="Times New Roman"/>
      <w:b/>
      <w:sz w:val="36"/>
      <w:szCs w:val="20"/>
    </w:rPr>
  </w:style>
  <w:style w:type="paragraph" w:styleId="Tekstpodstawowy">
    <w:name w:val="Body Text"/>
    <w:aliases w:val=" Znak,Znak"/>
    <w:basedOn w:val="Normalny"/>
    <w:link w:val="TekstpodstawowyZnak"/>
    <w:rsid w:val="00C358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C358B0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358B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8B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C358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8B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3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8B0"/>
  </w:style>
  <w:style w:type="paragraph" w:styleId="Stopka">
    <w:name w:val="footer"/>
    <w:basedOn w:val="Normalny"/>
    <w:link w:val="StopkaZnak"/>
    <w:uiPriority w:val="99"/>
    <w:unhideWhenUsed/>
    <w:rsid w:val="00C3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8B0"/>
  </w:style>
  <w:style w:type="paragraph" w:customStyle="1" w:styleId="WW-Tekstpodstawowy3">
    <w:name w:val="WW-Tekst podstawowy 3"/>
    <w:basedOn w:val="Normalny"/>
    <w:rsid w:val="00C358B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C358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58B0"/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21">
    <w:name w:val="Tekst podstawowy 21"/>
    <w:basedOn w:val="Normalny"/>
    <w:link w:val="BodyText2Znak"/>
    <w:rsid w:val="00C358B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1"/>
    <w:rsid w:val="00C358B0"/>
    <w:rPr>
      <w:rFonts w:ascii="Times New Roman" w:eastAsia="Times New Roman" w:hAnsi="Times New Roman" w:cs="Times New Roman"/>
      <w:b/>
      <w:bCs/>
      <w:kern w:val="1"/>
      <w:sz w:val="25"/>
      <w:szCs w:val="25"/>
    </w:rPr>
  </w:style>
  <w:style w:type="paragraph" w:customStyle="1" w:styleId="Bezodstpw1">
    <w:name w:val="Bez odstępów1"/>
    <w:uiPriority w:val="99"/>
    <w:rsid w:val="00855DC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.nowoczesna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bra.nowoczesna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78B40-F951-47A2-AAA2-95BBBE43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16</Pages>
  <Words>8080</Words>
  <Characters>48483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kmiecb</dc:creator>
  <cp:keywords/>
  <dc:description/>
  <cp:lastModifiedBy>kmiecb</cp:lastModifiedBy>
  <cp:revision>14</cp:revision>
  <cp:lastPrinted>2018-09-13T10:13:00Z</cp:lastPrinted>
  <dcterms:created xsi:type="dcterms:W3CDTF">2018-09-12T07:56:00Z</dcterms:created>
  <dcterms:modified xsi:type="dcterms:W3CDTF">2018-09-13T13:22:00Z</dcterms:modified>
</cp:coreProperties>
</file>